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29D" w:rsidRDefault="0044729D">
      <w:pPr>
        <w:rPr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1697CEAA" wp14:editId="58E00F98">
            <wp:simplePos x="0" y="0"/>
            <wp:positionH relativeFrom="page">
              <wp:posOffset>-222250</wp:posOffset>
            </wp:positionH>
            <wp:positionV relativeFrom="page">
              <wp:posOffset>239395</wp:posOffset>
            </wp:positionV>
            <wp:extent cx="7557770" cy="106895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page"/>
      </w:r>
    </w:p>
    <w:p w:rsidR="0073798D" w:rsidRDefault="00CD15FC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СОСТАВ РАБОЧЕЙ ГРУППЫ</w:t>
      </w:r>
    </w:p>
    <w:p w:rsidR="0073798D" w:rsidRDefault="0073798D">
      <w:pPr>
        <w:spacing w:line="200" w:lineRule="exact"/>
        <w:rPr>
          <w:sz w:val="20"/>
          <w:szCs w:val="20"/>
        </w:rPr>
      </w:pPr>
    </w:p>
    <w:p w:rsidR="0073798D" w:rsidRDefault="0073798D">
      <w:pPr>
        <w:spacing w:line="362" w:lineRule="exact"/>
        <w:rPr>
          <w:sz w:val="20"/>
          <w:szCs w:val="20"/>
        </w:rPr>
      </w:pPr>
    </w:p>
    <w:p w:rsidR="0073798D" w:rsidRPr="00F01F88" w:rsidRDefault="00CD15FC" w:rsidP="00254F61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>Дополнительная профессиональная программа повышения квалификации средних медицинских работников «</w:t>
      </w:r>
      <w:r w:rsidR="00254F61" w:rsidRPr="00F01F88">
        <w:rPr>
          <w:sz w:val="24"/>
          <w:szCs w:val="24"/>
        </w:rPr>
        <w:t>Актуальные вопросы работы среднего медицинского персонала с пациентами в условиях пандеми</w:t>
      </w:r>
      <w:r w:rsidR="00D63CA9">
        <w:rPr>
          <w:sz w:val="24"/>
          <w:szCs w:val="24"/>
        </w:rPr>
        <w:t>и новой коронавирусной инфекции</w:t>
      </w:r>
      <w:r w:rsidR="00254F61" w:rsidRPr="00F01F88">
        <w:rPr>
          <w:sz w:val="24"/>
          <w:szCs w:val="24"/>
        </w:rPr>
        <w:t xml:space="preserve"> </w:t>
      </w:r>
      <w:r w:rsidR="00254F61" w:rsidRPr="00F01F88">
        <w:rPr>
          <w:sz w:val="24"/>
          <w:szCs w:val="24"/>
          <w:lang w:val="en-US"/>
        </w:rPr>
        <w:t>COVID</w:t>
      </w:r>
      <w:r w:rsidR="00254F61" w:rsidRPr="00F01F88">
        <w:rPr>
          <w:sz w:val="24"/>
          <w:szCs w:val="24"/>
        </w:rPr>
        <w:t>-19</w:t>
      </w:r>
      <w:r w:rsidRPr="00F01F88">
        <w:rPr>
          <w:rFonts w:eastAsia="Times New Roman"/>
          <w:sz w:val="24"/>
          <w:szCs w:val="24"/>
        </w:rPr>
        <w:t xml:space="preserve">» со сроком освоения 36 </w:t>
      </w:r>
      <w:r w:rsidR="00254F61" w:rsidRPr="00F01F88">
        <w:rPr>
          <w:rFonts w:eastAsia="Times New Roman"/>
          <w:sz w:val="24"/>
          <w:szCs w:val="24"/>
        </w:rPr>
        <w:t>академических часов разработана:</w:t>
      </w:r>
    </w:p>
    <w:p w:rsidR="00254F61" w:rsidRPr="00F01F88" w:rsidRDefault="00254F61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</w:p>
    <w:p w:rsidR="00254F61" w:rsidRPr="00F01F88" w:rsidRDefault="00161A5A" w:rsidP="00F01F88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 xml:space="preserve">Фунтиков А.С. – </w:t>
      </w:r>
      <w:r w:rsidR="00F01F88" w:rsidRPr="00F01F88">
        <w:rPr>
          <w:sz w:val="24"/>
          <w:szCs w:val="24"/>
        </w:rPr>
        <w:t>к.м.н, зав. отделением («Центр охраны репродуктивного здоровья подростков «Ювентус»), главный внештатный специалист МЗ НСО по гигиене детей и подростков и школьной медицине, доцент кафедры общественного здоровья и здравоохранения НГМУ</w:t>
      </w:r>
    </w:p>
    <w:p w:rsidR="00F01F88" w:rsidRPr="00F01F88" w:rsidRDefault="00F01F88" w:rsidP="00161A5A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</w:p>
    <w:p w:rsidR="00254F61" w:rsidRPr="00F01F88" w:rsidRDefault="00161A5A" w:rsidP="00161A5A">
      <w:pPr>
        <w:spacing w:line="273" w:lineRule="auto"/>
        <w:ind w:left="260" w:firstLine="566"/>
        <w:jc w:val="both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 xml:space="preserve">Программа утверждена на заседании учебно-методической комиссии </w:t>
      </w:r>
      <w:r w:rsidRPr="00F01F88">
        <w:rPr>
          <w:sz w:val="24"/>
          <w:szCs w:val="24"/>
        </w:rPr>
        <w:t>АНО дополнительного профессионального образования «НИПКиПРЗ» - 27 мая 2020 года</w:t>
      </w:r>
    </w:p>
    <w:p w:rsidR="00254F61" w:rsidRPr="00F01F88" w:rsidRDefault="00254F61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</w:p>
    <w:p w:rsidR="00161A5A" w:rsidRPr="00F01F88" w:rsidRDefault="00161A5A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  <w:r w:rsidRPr="00F01F88">
        <w:rPr>
          <w:rFonts w:eastAsia="Times New Roman"/>
          <w:sz w:val="24"/>
          <w:szCs w:val="24"/>
        </w:rPr>
        <w:t xml:space="preserve">Председатель УМК – директор </w:t>
      </w:r>
      <w:r w:rsidRPr="00F01F88">
        <w:rPr>
          <w:sz w:val="24"/>
          <w:szCs w:val="24"/>
        </w:rPr>
        <w:t>АНО ДПО «НИПКиПРЗ» Д.В. Шинкарюк</w:t>
      </w:r>
    </w:p>
    <w:p w:rsidR="00254F61" w:rsidRDefault="00254F61" w:rsidP="00254F61">
      <w:pPr>
        <w:spacing w:line="273" w:lineRule="auto"/>
        <w:ind w:left="260" w:firstLine="566"/>
        <w:rPr>
          <w:rFonts w:eastAsia="Times New Roman"/>
          <w:sz w:val="24"/>
          <w:szCs w:val="24"/>
        </w:rPr>
      </w:pPr>
    </w:p>
    <w:p w:rsidR="00254F61" w:rsidRDefault="00254F61" w:rsidP="00161A5A">
      <w:pPr>
        <w:spacing w:line="273" w:lineRule="auto"/>
        <w:ind w:left="260" w:firstLine="566"/>
        <w:jc w:val="both"/>
        <w:sectPr w:rsidR="00254F61">
          <w:pgSz w:w="11900" w:h="16838"/>
          <w:pgMar w:top="1127" w:right="846" w:bottom="1440" w:left="1440" w:header="0" w:footer="0" w:gutter="0"/>
          <w:cols w:space="720" w:equalWidth="0">
            <w:col w:w="9620"/>
          </w:cols>
        </w:sectPr>
      </w:pPr>
    </w:p>
    <w:p w:rsidR="0073798D" w:rsidRDefault="00746687">
      <w:pPr>
        <w:numPr>
          <w:ilvl w:val="0"/>
          <w:numId w:val="1"/>
        </w:numPr>
        <w:tabs>
          <w:tab w:val="left" w:pos="3520"/>
        </w:tabs>
        <w:ind w:left="3520" w:hanging="704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ОБЩИЕ ПОЛОЖЕНИЯ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</w:p>
    <w:p w:rsidR="0073798D" w:rsidRPr="003035B7" w:rsidRDefault="003035B7" w:rsidP="003035B7">
      <w:pPr>
        <w:pStyle w:val="a4"/>
        <w:spacing w:line="360" w:lineRule="auto"/>
        <w:jc w:val="center"/>
        <w:rPr>
          <w:b/>
          <w:sz w:val="24"/>
        </w:rPr>
      </w:pPr>
      <w:r w:rsidRPr="003035B7">
        <w:rPr>
          <w:b/>
          <w:sz w:val="24"/>
        </w:rPr>
        <w:t xml:space="preserve">1.1 </w:t>
      </w:r>
      <w:r w:rsidR="00CD15FC" w:rsidRPr="003035B7">
        <w:rPr>
          <w:b/>
          <w:sz w:val="24"/>
        </w:rPr>
        <w:t>Характеристика программы:</w:t>
      </w:r>
    </w:p>
    <w:p w:rsidR="003035B7" w:rsidRDefault="003035B7" w:rsidP="003035B7">
      <w:pPr>
        <w:pStyle w:val="a4"/>
        <w:spacing w:line="360" w:lineRule="auto"/>
        <w:rPr>
          <w:sz w:val="24"/>
        </w:rPr>
      </w:pP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 xml:space="preserve">Дополнительная профессиональная образовательная программа повышения квалификации среднего </w:t>
      </w:r>
      <w:r w:rsidR="00C84684" w:rsidRPr="003035B7">
        <w:rPr>
          <w:sz w:val="24"/>
        </w:rPr>
        <w:t xml:space="preserve">медицинского персонала по теме «Актуальные вопросы работы среднего медицинского персонала с пациентами в условиях пандемии новой коронавирусной инфекцией COVID-19» </w:t>
      </w:r>
      <w:r w:rsidRPr="003035B7">
        <w:rPr>
          <w:sz w:val="24"/>
        </w:rPr>
        <w:t>(со сроком освоения 36 академических часов (далее – Программа) сформирована в соответствии с требованиями: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Федерального закона от 21.11.2011 г. №323-ФЗ (ред. от 03.07.2016) «Об основах охраны здоровья граждан Российской Федерации (с изм. и доп., вступ. в силу с 03.10.2016 г.) («Собрание законодательства Российской Федерации», 28.11.2011г., №48, ст. 6724);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Федерального закона от 29.12.2012 №273-ФЗ (ред. от 07.03.2018) «Об образовании в Российской Федерации»;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Приказа Министерства здравоохранения Российской Федерации от 19 марта 2020</w:t>
      </w:r>
      <w:r w:rsidR="003035B7">
        <w:rPr>
          <w:sz w:val="24"/>
        </w:rPr>
        <w:t xml:space="preserve"> </w:t>
      </w:r>
      <w:r w:rsidRPr="003035B7">
        <w:rPr>
          <w:sz w:val="24"/>
        </w:rPr>
        <w:t>№198н «О временном порядке организации работы медицинских организаций в целях реализации мер по профилактике и снижению рисков распространения новой коронавирусной инфекции COVID-19»;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Временных методических рекомендаций Министерства здравоохра</w:t>
      </w:r>
      <w:r w:rsidR="00F01F88" w:rsidRPr="003035B7">
        <w:rPr>
          <w:sz w:val="24"/>
        </w:rPr>
        <w:t>нения Российской Федерации от 28</w:t>
      </w:r>
      <w:r w:rsidRPr="003035B7">
        <w:rPr>
          <w:sz w:val="24"/>
        </w:rPr>
        <w:t xml:space="preserve"> апреля 2020 года, версия 6 «Профилактика, диагностика и лечение новой коронавирусной инфекции (COVID-19);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Приказа Министерства здравоохранения Российской Федерации от 08.10.2015 года №707н «Об утверждении Квалификационных требований к медицинским и фармацевтическим работникам с высшим образованием по направлению подготовки «Здравоохранение и медицинские науки» (зарегистрирован Министерством юстиции Российской Федерации 23.10.2015, регистрационный № 39438);</w:t>
      </w:r>
    </w:p>
    <w:p w:rsidR="0073798D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>Приказа Минздравсоцразвития России от 31.01.2012 № 69н «Об утверждении Порядка оказания медицинской помощи взрослым больным при инфекционных заболеваниях»;</w:t>
      </w:r>
    </w:p>
    <w:p w:rsidR="0073798D" w:rsidRPr="003035B7" w:rsidRDefault="003035B7" w:rsidP="003035B7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Постановление от 28 ноября 2013 года N64 «Об утверждении </w:t>
      </w:r>
      <w:r w:rsidR="00CD15FC" w:rsidRPr="003035B7">
        <w:rPr>
          <w:sz w:val="24"/>
        </w:rPr>
        <w:t>санитарно-эпидемиологических правил СП 1.3.3118-13 "Безопасность работы с микроорганизмами I-</w:t>
      </w:r>
      <w:r>
        <w:rPr>
          <w:sz w:val="24"/>
        </w:rPr>
        <w:t>групп патогенности (опасности)»</w:t>
      </w:r>
      <w:r w:rsidR="00CD15FC" w:rsidRPr="003035B7">
        <w:rPr>
          <w:sz w:val="24"/>
        </w:rPr>
        <w:t>;</w:t>
      </w:r>
    </w:p>
    <w:p w:rsidR="00C84684" w:rsidRPr="003035B7" w:rsidRDefault="00CD15FC" w:rsidP="003035B7">
      <w:pPr>
        <w:pStyle w:val="a4"/>
        <w:spacing w:line="360" w:lineRule="auto"/>
        <w:ind w:firstLine="720"/>
        <w:jc w:val="both"/>
        <w:rPr>
          <w:sz w:val="24"/>
        </w:rPr>
      </w:pPr>
      <w:r w:rsidRPr="003035B7">
        <w:rPr>
          <w:sz w:val="24"/>
        </w:rPr>
        <w:t xml:space="preserve">Приказа Министерства здравоохранения Российской Федерации от 19 марта 2020 г. № 1984 «Временный порядок организации оказания скорой, в том числе скорой </w:t>
      </w:r>
      <w:r w:rsidRPr="003035B7">
        <w:rPr>
          <w:sz w:val="24"/>
        </w:rPr>
        <w:lastRenderedPageBreak/>
        <w:t>специализированной, медицинской помощи в целях реализации мер по профилактике и снижению рисков распространения новой коронавирусной инфекции COVID-19»;</w:t>
      </w:r>
    </w:p>
    <w:p w:rsidR="0073798D" w:rsidRPr="003035B7" w:rsidRDefault="003035B7" w:rsidP="003035B7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С</w:t>
      </w:r>
      <w:r w:rsidR="00CD15FC" w:rsidRPr="003035B7">
        <w:rPr>
          <w:sz w:val="24"/>
        </w:rPr>
        <w:t>оответствующих профессиональных стандартов, стандартов и порядков оказания медицинской помощи и реализуется в системе непрерывного профессионального развития.</w:t>
      </w:r>
    </w:p>
    <w:p w:rsidR="00746687" w:rsidRDefault="00746687" w:rsidP="00746687">
      <w:pPr>
        <w:ind w:left="709"/>
        <w:jc w:val="both"/>
        <w:rPr>
          <w:b/>
          <w:sz w:val="28"/>
          <w:szCs w:val="28"/>
        </w:rPr>
      </w:pPr>
    </w:p>
    <w:p w:rsidR="00746687" w:rsidRDefault="003035B7" w:rsidP="003035B7">
      <w:pPr>
        <w:pStyle w:val="a4"/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1.2 </w:t>
      </w:r>
      <w:r w:rsidR="00746687" w:rsidRPr="003035B7">
        <w:rPr>
          <w:b/>
          <w:sz w:val="24"/>
        </w:rPr>
        <w:t>Характеристика профессиональной деятельности выпускников:</w:t>
      </w:r>
    </w:p>
    <w:p w:rsidR="003035B7" w:rsidRPr="003035B7" w:rsidRDefault="003035B7" w:rsidP="003035B7">
      <w:pPr>
        <w:pStyle w:val="a4"/>
        <w:spacing w:line="360" w:lineRule="auto"/>
        <w:jc w:val="center"/>
        <w:rPr>
          <w:b/>
          <w:sz w:val="24"/>
        </w:rPr>
      </w:pP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- область профессиональной деятельности</w:t>
      </w:r>
      <w:r w:rsidR="003035B7" w:rsidRPr="003035B7">
        <w:rPr>
          <w:sz w:val="24"/>
        </w:rPr>
        <w:t xml:space="preserve"> </w:t>
      </w:r>
      <w:r w:rsidRPr="003035B7">
        <w:rPr>
          <w:sz w:val="24"/>
        </w:rPr>
        <w:t>оказание населению квалифицированной сестринской помощи для сохранения и поддержания здоровья в разные возрастные периоды жизни;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 xml:space="preserve">- основная цель вида профессиональной деятельности: сохранения и поддержания здоровья в разные возрастные периоды жизни; 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- обобщенные трудовые функции: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А. Оказание доврачебной первичной медико-санитарной помощи и профессионального медицинского ухода пациентам в медицинской организации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- трудовые функции: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А/05.5 Проведение медицинского наблюдения в очаге инфекции.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А/05.6 Стерилизация медицинских изделий в центральном стерилизационном отделении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А/08.5 Оказание профессионального медицинского ухода пациентам при заболеваниях, отравлениях, травмах.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А/09.5 Выполнение назначений врача по медикаментозной терапии.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В. Организация сестринского дела и оказание специализированного медицинского ухода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 xml:space="preserve">трудовые функции: 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В/03.6. Предоставление индивидуального специализированного медицинского ухода пациентам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С.Сестринское дело в анестезиологии и реаниматологии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−</w:t>
      </w:r>
      <w:r w:rsidRPr="003035B7">
        <w:rPr>
          <w:sz w:val="24"/>
        </w:rPr>
        <w:tab/>
        <w:t>трудовые функции: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С/02.6. Осуществление специализированного медицинского ухода за пациентом в отделении интенсивной терапии и реанимации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Е. Сестринское дело в педиатрии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ab/>
        <w:t>- трудовые функции: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Е/02.6 Оказание доврачебной медицинской помощи и специализированного медицинского ухода детям</w:t>
      </w:r>
    </w:p>
    <w:p w:rsidR="00746687" w:rsidRPr="003035B7" w:rsidRDefault="00746687" w:rsidP="003035B7">
      <w:pPr>
        <w:pStyle w:val="a4"/>
        <w:spacing w:line="360" w:lineRule="auto"/>
        <w:rPr>
          <w:sz w:val="24"/>
        </w:rPr>
      </w:pPr>
      <w:r w:rsidRPr="003035B7">
        <w:rPr>
          <w:sz w:val="24"/>
        </w:rPr>
        <w:t>- вид программы: практикоориентированная.</w:t>
      </w:r>
    </w:p>
    <w:p w:rsidR="003035B7" w:rsidRDefault="003035B7" w:rsidP="003035B7">
      <w:pPr>
        <w:spacing w:line="358" w:lineRule="auto"/>
        <w:jc w:val="both"/>
      </w:pPr>
    </w:p>
    <w:p w:rsidR="00746687" w:rsidRDefault="00746687" w:rsidP="00AA1750">
      <w:pPr>
        <w:pStyle w:val="a5"/>
        <w:numPr>
          <w:ilvl w:val="1"/>
          <w:numId w:val="14"/>
        </w:numPr>
        <w:spacing w:line="358" w:lineRule="auto"/>
        <w:jc w:val="center"/>
        <w:rPr>
          <w:rFonts w:eastAsia="Times New Roman"/>
          <w:b/>
          <w:bCs/>
          <w:sz w:val="24"/>
          <w:szCs w:val="24"/>
        </w:rPr>
      </w:pPr>
      <w:r w:rsidRPr="003035B7">
        <w:rPr>
          <w:rFonts w:eastAsia="Times New Roman"/>
          <w:b/>
          <w:bCs/>
          <w:sz w:val="24"/>
          <w:szCs w:val="24"/>
        </w:rPr>
        <w:t>Контингент обучающихся:</w:t>
      </w:r>
    </w:p>
    <w:p w:rsidR="003035B7" w:rsidRPr="003035B7" w:rsidRDefault="003035B7" w:rsidP="003035B7">
      <w:pPr>
        <w:pStyle w:val="a5"/>
        <w:spacing w:line="358" w:lineRule="auto"/>
        <w:ind w:left="360"/>
        <w:rPr>
          <w:rFonts w:eastAsia="Times New Roman"/>
          <w:b/>
          <w:bCs/>
          <w:sz w:val="24"/>
          <w:szCs w:val="24"/>
        </w:rPr>
      </w:pPr>
    </w:p>
    <w:p w:rsidR="00746687" w:rsidRPr="00D63CA9" w:rsidRDefault="00746687" w:rsidP="00D63CA9">
      <w:pPr>
        <w:pStyle w:val="a4"/>
        <w:spacing w:line="360" w:lineRule="auto"/>
        <w:ind w:firstLine="720"/>
        <w:jc w:val="both"/>
        <w:rPr>
          <w:sz w:val="24"/>
        </w:rPr>
      </w:pPr>
      <w:r w:rsidRPr="00D63CA9">
        <w:rPr>
          <w:sz w:val="24"/>
        </w:rPr>
        <w:t>Совершенствование профессиональных компетенций медицинских работников со средним профессиональным образованием по следующим специальностям:</w:t>
      </w:r>
    </w:p>
    <w:p w:rsidR="00746687" w:rsidRPr="00D63CA9" w:rsidRDefault="00746687" w:rsidP="00D63CA9">
      <w:pPr>
        <w:pStyle w:val="a4"/>
        <w:spacing w:line="360" w:lineRule="auto"/>
        <w:ind w:firstLine="720"/>
        <w:jc w:val="both"/>
        <w:rPr>
          <w:sz w:val="24"/>
        </w:rPr>
      </w:pPr>
      <w:r w:rsidRPr="00D63CA9">
        <w:rPr>
          <w:sz w:val="24"/>
        </w:rPr>
        <w:t>По основной специальности - сестринское дело.</w:t>
      </w:r>
    </w:p>
    <w:p w:rsidR="00746687" w:rsidRPr="00D63CA9" w:rsidRDefault="00746687" w:rsidP="00D63CA9">
      <w:pPr>
        <w:pStyle w:val="a4"/>
        <w:spacing w:line="360" w:lineRule="auto"/>
        <w:ind w:firstLine="720"/>
        <w:jc w:val="both"/>
        <w:rPr>
          <w:b/>
          <w:sz w:val="24"/>
        </w:rPr>
      </w:pPr>
      <w:r w:rsidRPr="00D63CA9">
        <w:rPr>
          <w:sz w:val="24"/>
        </w:rPr>
        <w:t>По дополнительной одной из специальностей – акушерское дело, лабораторное дело, лабораторная диагностика, диетология, функциональная диагностика, стоматология ортопедическая, медико-профилактическое дело, дезинфекционное дело, гистология, гигиена и санитария, бактериология, анестезиология и реаниматология, фармация, судебно-медицинская экспертиза, стоматологическая практика, стоматология, сестринское дело в педиатрии, рентгенология, реабилитационное сестринское дело, физиотерапия, организация сестринского дела, операционное дело, лечебное дело, гигиеническое воспитание, эпидемиология (паразитология), энтомология, скорая неотложная помощь, сестринское дело в косметологии, общая практика, наркология, медицинский массаж, медицинская статистика, медицинская оптика, медико-социальная помощь, лечебная физкультура</w:t>
      </w:r>
      <w:r w:rsidR="00D63CA9">
        <w:rPr>
          <w:sz w:val="24"/>
        </w:rPr>
        <w:t>.</w:t>
      </w:r>
    </w:p>
    <w:p w:rsidR="00D63CA9" w:rsidRPr="00D63CA9" w:rsidRDefault="00D63CA9" w:rsidP="00D63CA9">
      <w:pPr>
        <w:pStyle w:val="a4"/>
        <w:spacing w:line="360" w:lineRule="auto"/>
        <w:ind w:firstLine="720"/>
        <w:jc w:val="both"/>
        <w:rPr>
          <w:b/>
          <w:sz w:val="24"/>
        </w:rPr>
      </w:pPr>
    </w:p>
    <w:p w:rsidR="00746687" w:rsidRPr="00D63CA9" w:rsidRDefault="00D63CA9" w:rsidP="00AA1750">
      <w:pPr>
        <w:pStyle w:val="a4"/>
        <w:numPr>
          <w:ilvl w:val="1"/>
          <w:numId w:val="14"/>
        </w:numPr>
        <w:spacing w:line="360" w:lineRule="auto"/>
        <w:jc w:val="center"/>
        <w:rPr>
          <w:b/>
          <w:sz w:val="24"/>
        </w:rPr>
      </w:pPr>
      <w:r w:rsidRPr="00D63CA9">
        <w:rPr>
          <w:b/>
          <w:sz w:val="24"/>
        </w:rPr>
        <w:t>Актуальность</w:t>
      </w:r>
    </w:p>
    <w:p w:rsidR="00D63CA9" w:rsidRPr="00D63CA9" w:rsidRDefault="00D63CA9" w:rsidP="00D63CA9">
      <w:pPr>
        <w:pStyle w:val="a4"/>
        <w:spacing w:line="360" w:lineRule="auto"/>
        <w:ind w:left="360"/>
        <w:jc w:val="both"/>
        <w:rPr>
          <w:b/>
          <w:sz w:val="24"/>
        </w:rPr>
      </w:pPr>
    </w:p>
    <w:p w:rsidR="00746687" w:rsidRDefault="00746687" w:rsidP="00D63CA9">
      <w:pPr>
        <w:pStyle w:val="a4"/>
        <w:spacing w:line="360" w:lineRule="auto"/>
        <w:ind w:firstLine="720"/>
        <w:jc w:val="both"/>
        <w:rPr>
          <w:sz w:val="24"/>
        </w:rPr>
      </w:pPr>
      <w:r w:rsidRPr="00D63CA9">
        <w:rPr>
          <w:sz w:val="24"/>
        </w:rPr>
        <w:t>Актуальность дополнительной профессиональной образовательной программы повышения квалификации медицинских сестер по теме «Актуальные вопросы работы среднего медицинского персонала с пациентами в условиях пандемии новой коронавирусной инфекцией COVID-19» (срок обучения 36 академических часов) обусловлена необходимостью обучения специалистов здравоохранения навыкам своевременного выявления, диагностики и оказания медицинской помощи пациентам, инфицированным COVID-19, в условиях  ограничения сведений об эпидемиологии, клинических особенностях и профилактике заболевания</w:t>
      </w:r>
      <w:r w:rsidR="00D63CA9">
        <w:rPr>
          <w:sz w:val="24"/>
        </w:rPr>
        <w:t>.</w:t>
      </w:r>
    </w:p>
    <w:p w:rsidR="00D63CA9" w:rsidRPr="00D63CA9" w:rsidRDefault="00D63CA9" w:rsidP="00D63CA9"/>
    <w:p w:rsidR="00EE7BD1" w:rsidRPr="00D63CA9" w:rsidRDefault="00EE7BD1" w:rsidP="00D63CA9">
      <w:r w:rsidRPr="00D63CA9">
        <w:rPr>
          <w:b/>
        </w:rPr>
        <w:t>Объем программы:</w:t>
      </w:r>
      <w:r w:rsidR="00D63CA9">
        <w:t xml:space="preserve"> </w:t>
      </w:r>
      <w:r w:rsidRPr="00D63CA9">
        <w:t>36</w:t>
      </w:r>
      <w:r w:rsidR="00D63CA9">
        <w:t xml:space="preserve"> </w:t>
      </w:r>
      <w:r w:rsidRPr="00D63CA9">
        <w:t>академических часов.</w:t>
      </w:r>
    </w:p>
    <w:p w:rsidR="00EE7BD1" w:rsidRPr="00D63CA9" w:rsidRDefault="00EE7BD1" w:rsidP="00D63CA9"/>
    <w:p w:rsidR="00EE7BD1" w:rsidRPr="00D63CA9" w:rsidRDefault="00EE7BD1" w:rsidP="00D63CA9">
      <w:pPr>
        <w:rPr>
          <w:b/>
        </w:rPr>
      </w:pPr>
      <w:r w:rsidRPr="00D63CA9">
        <w:rPr>
          <w:b/>
        </w:rPr>
        <w:t>Форма обучения, режим и</w:t>
      </w:r>
      <w:r w:rsidR="00D63CA9" w:rsidRPr="00D63CA9">
        <w:rPr>
          <w:b/>
        </w:rPr>
        <w:t xml:space="preserve"> </w:t>
      </w:r>
      <w:r w:rsidRPr="00D63CA9">
        <w:rPr>
          <w:b/>
        </w:rPr>
        <w:t>продолжительность занятий</w:t>
      </w:r>
    </w:p>
    <w:p w:rsidR="00D63CA9" w:rsidRPr="004745C5" w:rsidRDefault="00D63CA9" w:rsidP="00EE7BD1">
      <w:pPr>
        <w:tabs>
          <w:tab w:val="left" w:pos="567"/>
        </w:tabs>
        <w:ind w:left="720"/>
        <w:jc w:val="both"/>
        <w:rPr>
          <w:b/>
          <w:sz w:val="28"/>
          <w:szCs w:val="28"/>
        </w:rPr>
      </w:pP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  <w:gridCol w:w="1419"/>
        <w:gridCol w:w="1276"/>
        <w:gridCol w:w="3544"/>
      </w:tblGrid>
      <w:tr w:rsidR="00EE7BD1" w:rsidRPr="004745C5" w:rsidTr="00385783">
        <w:trPr>
          <w:jc w:val="center"/>
        </w:trPr>
        <w:tc>
          <w:tcPr>
            <w:tcW w:w="3952" w:type="dxa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</w:tcPr>
          <w:p w:rsidR="00EE7BD1" w:rsidRPr="00D63CA9" w:rsidRDefault="00EE7BD1" w:rsidP="00385783">
            <w:pPr>
              <w:tabs>
                <w:tab w:val="left" w:pos="1276"/>
              </w:tabs>
              <w:jc w:val="right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График обучения</w:t>
            </w:r>
          </w:p>
          <w:p w:rsidR="00EE7BD1" w:rsidRPr="00D63CA9" w:rsidRDefault="00EE7BD1" w:rsidP="00385783">
            <w:pPr>
              <w:tabs>
                <w:tab w:val="left" w:pos="1276"/>
              </w:tabs>
              <w:jc w:val="both"/>
              <w:rPr>
                <w:b/>
                <w:sz w:val="24"/>
              </w:rPr>
            </w:pPr>
          </w:p>
          <w:p w:rsidR="00EE7BD1" w:rsidRPr="00D63CA9" w:rsidRDefault="00EE7BD1" w:rsidP="00385783">
            <w:pPr>
              <w:tabs>
                <w:tab w:val="left" w:pos="1276"/>
              </w:tabs>
              <w:jc w:val="both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Форма обучения</w:t>
            </w:r>
          </w:p>
        </w:tc>
        <w:tc>
          <w:tcPr>
            <w:tcW w:w="1419" w:type="dxa"/>
            <w:tcMar>
              <w:left w:w="28" w:type="dxa"/>
              <w:right w:w="28" w:type="dxa"/>
            </w:tcMar>
          </w:tcPr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 xml:space="preserve">Акад. часов </w:t>
            </w:r>
          </w:p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в день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 xml:space="preserve">Дней </w:t>
            </w:r>
          </w:p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в неделю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 xml:space="preserve">Общая продолжительность программы, месяцев </w:t>
            </w:r>
          </w:p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b/>
                <w:sz w:val="24"/>
              </w:rPr>
            </w:pPr>
            <w:r w:rsidRPr="00D63CA9">
              <w:rPr>
                <w:b/>
                <w:sz w:val="24"/>
              </w:rPr>
              <w:t>(дней, недель)</w:t>
            </w:r>
          </w:p>
        </w:tc>
      </w:tr>
      <w:tr w:rsidR="00EE7BD1" w:rsidRPr="004745C5" w:rsidTr="00385783">
        <w:trPr>
          <w:jc w:val="center"/>
        </w:trPr>
        <w:tc>
          <w:tcPr>
            <w:tcW w:w="3952" w:type="dxa"/>
          </w:tcPr>
          <w:p w:rsidR="00EE7BD1" w:rsidRPr="00D63CA9" w:rsidRDefault="00EE7BD1" w:rsidP="00385783">
            <w:pPr>
              <w:tabs>
                <w:tab w:val="left" w:pos="1276"/>
              </w:tabs>
              <w:jc w:val="both"/>
              <w:rPr>
                <w:sz w:val="24"/>
              </w:rPr>
            </w:pPr>
            <w:r w:rsidRPr="00D63CA9">
              <w:rPr>
                <w:sz w:val="24"/>
              </w:rPr>
              <w:t>Заочная, с применением дистанционных технологий</w:t>
            </w:r>
          </w:p>
        </w:tc>
        <w:tc>
          <w:tcPr>
            <w:tcW w:w="1419" w:type="dxa"/>
          </w:tcPr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sz w:val="24"/>
              </w:rPr>
            </w:pPr>
            <w:r w:rsidRPr="00D63CA9"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sz w:val="24"/>
              </w:rPr>
            </w:pPr>
            <w:r w:rsidRPr="00D63CA9">
              <w:rPr>
                <w:sz w:val="24"/>
              </w:rPr>
              <w:t>6</w:t>
            </w:r>
          </w:p>
        </w:tc>
        <w:tc>
          <w:tcPr>
            <w:tcW w:w="3544" w:type="dxa"/>
          </w:tcPr>
          <w:p w:rsidR="00EE7BD1" w:rsidRPr="00D63CA9" w:rsidRDefault="00EE7BD1" w:rsidP="00385783">
            <w:pPr>
              <w:tabs>
                <w:tab w:val="left" w:pos="1276"/>
              </w:tabs>
              <w:jc w:val="center"/>
              <w:rPr>
                <w:sz w:val="24"/>
              </w:rPr>
            </w:pPr>
            <w:r w:rsidRPr="00D63CA9">
              <w:rPr>
                <w:sz w:val="24"/>
              </w:rPr>
              <w:t>6 дня</w:t>
            </w:r>
          </w:p>
        </w:tc>
      </w:tr>
    </w:tbl>
    <w:p w:rsidR="00746687" w:rsidRPr="007D5124" w:rsidRDefault="00EE7BD1" w:rsidP="007D5124">
      <w:pPr>
        <w:pStyle w:val="a4"/>
        <w:spacing w:line="360" w:lineRule="auto"/>
        <w:ind w:firstLine="720"/>
        <w:rPr>
          <w:sz w:val="24"/>
          <w:szCs w:val="24"/>
        </w:rPr>
      </w:pPr>
      <w:r w:rsidRPr="007D5124">
        <w:rPr>
          <w:b/>
          <w:sz w:val="24"/>
          <w:szCs w:val="24"/>
        </w:rPr>
        <w:lastRenderedPageBreak/>
        <w:t>Документ, выдаваемый после успешного освоения программы</w:t>
      </w:r>
      <w:r w:rsidRPr="007D5124">
        <w:rPr>
          <w:sz w:val="24"/>
          <w:szCs w:val="24"/>
        </w:rPr>
        <w:t xml:space="preserve"> -</w:t>
      </w:r>
      <w:r w:rsidR="007D5124">
        <w:rPr>
          <w:sz w:val="24"/>
          <w:szCs w:val="24"/>
        </w:rPr>
        <w:t xml:space="preserve"> </w:t>
      </w:r>
      <w:r w:rsidRPr="007D5124">
        <w:rPr>
          <w:sz w:val="24"/>
          <w:szCs w:val="24"/>
        </w:rPr>
        <w:t>удостоверение о повыш</w:t>
      </w:r>
      <w:r w:rsidR="004004AC" w:rsidRPr="007D5124">
        <w:rPr>
          <w:sz w:val="24"/>
          <w:szCs w:val="24"/>
        </w:rPr>
        <w:t>ении квалификации.</w:t>
      </w:r>
    </w:p>
    <w:p w:rsidR="004004AC" w:rsidRPr="007D5124" w:rsidRDefault="004004AC" w:rsidP="007D5124">
      <w:pPr>
        <w:pStyle w:val="a4"/>
        <w:spacing w:line="360" w:lineRule="auto"/>
        <w:rPr>
          <w:b/>
          <w:sz w:val="24"/>
          <w:szCs w:val="24"/>
        </w:rPr>
      </w:pPr>
    </w:p>
    <w:p w:rsidR="007D5124" w:rsidRPr="007D5124" w:rsidRDefault="007D5124" w:rsidP="007D5124">
      <w:pPr>
        <w:pStyle w:val="a4"/>
        <w:tabs>
          <w:tab w:val="left" w:pos="2650"/>
        </w:tabs>
        <w:spacing w:line="360" w:lineRule="auto"/>
        <w:jc w:val="center"/>
        <w:rPr>
          <w:b/>
          <w:sz w:val="24"/>
          <w:szCs w:val="24"/>
        </w:rPr>
      </w:pPr>
      <w:r w:rsidRPr="007D5124">
        <w:rPr>
          <w:b/>
          <w:sz w:val="24"/>
          <w:szCs w:val="24"/>
        </w:rPr>
        <w:t>1.6 Цель и задачи</w:t>
      </w:r>
    </w:p>
    <w:p w:rsidR="007D5124" w:rsidRPr="007D5124" w:rsidRDefault="007D5124" w:rsidP="007D5124">
      <w:pPr>
        <w:pStyle w:val="a4"/>
        <w:tabs>
          <w:tab w:val="left" w:pos="2650"/>
        </w:tabs>
        <w:spacing w:line="360" w:lineRule="auto"/>
        <w:rPr>
          <w:sz w:val="24"/>
          <w:szCs w:val="24"/>
        </w:rPr>
      </w:pPr>
    </w:p>
    <w:p w:rsidR="004004AC" w:rsidRPr="007D5124" w:rsidRDefault="004004AC" w:rsidP="007D5124">
      <w:pPr>
        <w:pStyle w:val="a4"/>
        <w:spacing w:line="360" w:lineRule="auto"/>
        <w:ind w:firstLine="720"/>
        <w:jc w:val="both"/>
        <w:rPr>
          <w:sz w:val="24"/>
          <w:szCs w:val="24"/>
        </w:rPr>
      </w:pPr>
      <w:r w:rsidRPr="007D5124">
        <w:rPr>
          <w:b/>
          <w:sz w:val="24"/>
          <w:szCs w:val="24"/>
        </w:rPr>
        <w:t>Цель программы</w:t>
      </w:r>
      <w:r w:rsidRPr="007D5124">
        <w:rPr>
          <w:sz w:val="24"/>
          <w:szCs w:val="24"/>
        </w:rPr>
        <w:t xml:space="preserve"> заключается в формировании и совершенствовании способности и готовности среднего медицинского персонала к оказанию медицинской помощи пациентам с новой коронавирусной инфекцией COVID-19 в соответствии с профессиональным стандартом и должностными инструкциями в условиях неблагоприятной эпидемиологической обстановки, оказывающих влияние на здоровье и качество жизни населения; осуществлению мероприятий по обеспечению охраны здоровья населения.</w:t>
      </w:r>
    </w:p>
    <w:p w:rsidR="004004AC" w:rsidRPr="007D5124" w:rsidRDefault="004004AC" w:rsidP="007D5124">
      <w:pPr>
        <w:pStyle w:val="a4"/>
        <w:spacing w:line="360" w:lineRule="auto"/>
        <w:rPr>
          <w:sz w:val="24"/>
          <w:szCs w:val="24"/>
          <w:highlight w:val="yellow"/>
        </w:rPr>
      </w:pPr>
    </w:p>
    <w:p w:rsidR="004004AC" w:rsidRDefault="004004AC" w:rsidP="007D5124">
      <w:pPr>
        <w:pStyle w:val="a4"/>
        <w:spacing w:line="360" w:lineRule="auto"/>
        <w:ind w:firstLine="720"/>
        <w:rPr>
          <w:b/>
          <w:sz w:val="24"/>
          <w:szCs w:val="24"/>
        </w:rPr>
      </w:pPr>
      <w:r w:rsidRPr="007D5124">
        <w:rPr>
          <w:b/>
          <w:sz w:val="24"/>
          <w:szCs w:val="24"/>
        </w:rPr>
        <w:t>Задачи программы:</w:t>
      </w:r>
    </w:p>
    <w:p w:rsidR="00AA1750" w:rsidRPr="007D5124" w:rsidRDefault="00AA1750" w:rsidP="007D5124">
      <w:pPr>
        <w:pStyle w:val="a4"/>
        <w:spacing w:line="360" w:lineRule="auto"/>
        <w:ind w:firstLine="720"/>
        <w:rPr>
          <w:b/>
          <w:sz w:val="24"/>
          <w:szCs w:val="24"/>
        </w:rPr>
      </w:pP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7D5124">
        <w:rPr>
          <w:sz w:val="24"/>
          <w:szCs w:val="24"/>
          <w:u w:val="single"/>
        </w:rPr>
        <w:t>Сформировать знания: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bookmarkStart w:id="0" w:name="планируемыерезультаты"/>
      <w:r w:rsidRPr="007D5124">
        <w:rPr>
          <w:sz w:val="24"/>
          <w:szCs w:val="24"/>
        </w:rPr>
        <w:t>- правил и норм установления источника(-ов) инфекции, механизма, путей и факторов передачи возбудителя;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этиологии, патогенеза, эпидемиологического характера возникновения и течения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ранней диагностики и особенностей дифференциальной диагностики новой коронавирусной инфекции COVID-19 у разных возрастных групп у детского и взрослого населения;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противоэпидемических мероприятий, организации защиты населения в очагах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особенностей планирования профилактических и противоэпидемических мероприятий на основе ретроспективного и оперативного эпидемиологического анализа;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особенностей проведения санитарно-просветительной работы по повышению грамотности населения в области профилактики новой коронавирусной инфекции COVID-19.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особенностей и правил организации и проведения противоэпидемических мероприятий в очаге;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нормативов и правил оценки эффективности и качества противоэпидемических мероприятий по ликвидации эпидемического очага и эпидемической вспышки;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особенностей проведения противоэпидемических мероприятий в условиях чрезвычайных ситуаций.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lastRenderedPageBreak/>
        <w:t>- средства и способы перемещения и транспортировки материальных объектов, медицинских отходов и обеспечения их сохранности в медицинской организации в условиях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правил гигиенической обработки рук при контакте с коронавирусной инфекцией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алгоритма оказания первой помощи, порядок действий при чрезвычайных ситуациях;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график проведения ежедневной влажной и генеральной уборки палат, помещений, кабинетов с использованием дезинфицирующих и моющих средств в очагах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правила инфекционной безопасности при выполнении трудовых действий;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инструкции и правила хранения уборочного инвентаря, дезинфицирующих и моющих средств,</w:t>
      </w:r>
      <w:r w:rsidR="0055758D">
        <w:rPr>
          <w:sz w:val="24"/>
          <w:szCs w:val="24"/>
        </w:rPr>
        <w:t xml:space="preserve"> </w:t>
      </w:r>
      <w:r w:rsidRPr="007D5124">
        <w:rPr>
          <w:sz w:val="24"/>
          <w:szCs w:val="24"/>
        </w:rPr>
        <w:t xml:space="preserve">дезинфекции и предстерилизационной очистки медицинских изделий; 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средства, способы доставки и правила безопасности при транспортировке трупного материала из очага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правила общения с больными новой коронавирусной инфекции COVID-19 (их родственниками / законными представителями),</w:t>
      </w:r>
      <w:r w:rsidR="0055758D">
        <w:rPr>
          <w:sz w:val="24"/>
          <w:szCs w:val="24"/>
        </w:rPr>
        <w:t xml:space="preserve"> </w:t>
      </w:r>
      <w:r w:rsidRPr="007D5124">
        <w:rPr>
          <w:sz w:val="24"/>
          <w:szCs w:val="24"/>
        </w:rPr>
        <w:t>правила информирования об изменениях в состоянии пациента;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порядок проведения санитарной обработки пациента и гигиенического ухода за больным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алгоритм смены нательного и постельного белья, правила кормления пациента с COVID-19.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7D5124">
        <w:rPr>
          <w:sz w:val="24"/>
          <w:szCs w:val="24"/>
          <w:u w:val="single"/>
        </w:rPr>
        <w:t>Сформировать умения: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установить источник(и) инфекции, механизм, пути и факторы передачи возбудителя;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определить этиологию, эпидемиологический характер возникновения и течения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с учетом условий и характера патогенных факторов организовать и провести раннюю диагностику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провести ретроспективный и оперативный эпидемиологический анализ;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проведения противоэпидемических мероприятий, организации защиты населения в очагах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организовать сбор и провести оценку информации по эпидемической ситуации и факторах, её определяющих;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планировать профилактические и противоэпидемические мероприятия на основе ретроспективного и оперативного эпидемиологического анализа;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lastRenderedPageBreak/>
        <w:t>- определить продолжительность ограничительных мероприятий при возникновении новой коронавирусной инфекции COVID-19, сроки диспансерного наблюдения за переболевшими и лицами, контактировавшими с больными;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проконтролировать выполнение противоэпидемических мероприятий предприятиями и организациями всех форм собственности, в рамках действу</w:t>
      </w:r>
      <w:r w:rsidR="0055758D">
        <w:rPr>
          <w:sz w:val="24"/>
          <w:szCs w:val="24"/>
        </w:rPr>
        <w:t>ющих законодательных документов;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провести санитарно-просветительную работу по повышению грамотности населения в области про</w:t>
      </w:r>
      <w:r w:rsidR="0055758D">
        <w:rPr>
          <w:sz w:val="24"/>
          <w:szCs w:val="24"/>
        </w:rPr>
        <w:t>филактики инфекционных болезней;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организовать и провести противоэпидемические мероприятия в очаге;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провести противоэпидемические мероприятия в</w:t>
      </w:r>
      <w:r w:rsidR="0055758D">
        <w:rPr>
          <w:sz w:val="24"/>
          <w:szCs w:val="24"/>
        </w:rPr>
        <w:t xml:space="preserve"> условиях чрезвычайных ситуаций;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использовать упаковку (пакеты, баки) однократного и многократного применения в местах первичного сбора отходов с учетом класса опасности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производить уборку помещений в очаге COVID-19, использовать моющие и дезинфицирующие средства при дезинфекции предметов оборудования, медицинского инвентаря;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санитарно-эпидемиологические требования соблюдения правил личной гигиены пациента с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условия безопасной транспортировки и перемещения пациента с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правила безопасной транспортировки биологического материала от пациента с COVID-19 в лабораторию медицинской организации, работы с медицинскими отходами.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7D5124">
        <w:rPr>
          <w:sz w:val="24"/>
          <w:szCs w:val="24"/>
          <w:u w:val="single"/>
        </w:rPr>
        <w:t>Сформировать навыки: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определения этиологии, патогенеза, эпидемиологического характера возникновения и течения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организации и проведения ранней диагностики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проведения дифференциальной диагностики вирусных заболеваний и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выявления осложнений и проведения базовой доврачебной сердечно-легочной реанимации;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проведения ретроспективного и оперативного эпидемиологического анализа;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организации сбора и проведения оценки информации по эпидемической ситуации и факторах, её определяющих;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lastRenderedPageBreak/>
        <w:t>- организации и проведения профилактических мероприятий с учетом диагноза в соответствии с временными рекомендациями и законодательными актами;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bookmarkStart w:id="1" w:name="_Hlk35695527"/>
      <w:r w:rsidRPr="007D5124">
        <w:rPr>
          <w:sz w:val="24"/>
          <w:szCs w:val="24"/>
        </w:rPr>
        <w:t>- организации и проведения противоэпидемических мероприятий, организации защиты населения в очагах новой коронавирусной инфекции COVID-19;</w:t>
      </w:r>
    </w:p>
    <w:bookmarkEnd w:id="1"/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контроля за продолжительностью ограничительных мероприятий при возникновении различных инфекционных заболеваний, сроков диспансерного наблюдения за переболевшими и лицами, контактировавшими с больными;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контроля выполнения противоэпидемических мероприятий предприятиями и организациями всех форм собственности;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проведения санитарно-просветительной работы по повышению грамотности населения в области профилактики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организации и проведения противоэпидемических мероприятий в очаге;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проведения противоэпидемических мероприятий в</w:t>
      </w:r>
      <w:r w:rsidR="0055758D">
        <w:rPr>
          <w:sz w:val="24"/>
          <w:szCs w:val="24"/>
        </w:rPr>
        <w:t xml:space="preserve"> условиях чрезвычайных ситуаций;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деятельности под руководством врача и самостоятельной при выполнении знакомых и стандартных заданий, индивидуальная ответственность;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санитарной обработки</w:t>
      </w:r>
      <w:r w:rsidR="0055758D">
        <w:rPr>
          <w:sz w:val="24"/>
          <w:szCs w:val="24"/>
        </w:rPr>
        <w:t xml:space="preserve"> </w:t>
      </w:r>
      <w:r w:rsidRPr="007D5124">
        <w:rPr>
          <w:sz w:val="24"/>
          <w:szCs w:val="24"/>
        </w:rPr>
        <w:t>медицинского оборудования;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 xml:space="preserve">- общения с больными COVID-19, </w:t>
      </w:r>
      <w:r w:rsidR="0055758D">
        <w:rPr>
          <w:sz w:val="24"/>
          <w:szCs w:val="24"/>
        </w:rPr>
        <w:t>информирования их родственников</w:t>
      </w:r>
      <w:r w:rsidRPr="007D5124">
        <w:rPr>
          <w:sz w:val="24"/>
          <w:szCs w:val="24"/>
        </w:rPr>
        <w:t>/законных представителей об изменениях в состоянии пациентов на основе знаний о новой коронавирусной инфекции и практического опыта.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  <w:u w:val="single"/>
        </w:rPr>
      </w:pPr>
      <w:r w:rsidRPr="007D5124">
        <w:rPr>
          <w:sz w:val="24"/>
          <w:szCs w:val="24"/>
          <w:u w:val="single"/>
        </w:rPr>
        <w:t>Обеспечить приобретение опыта деятельности: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осуществления профилактических мероприятий по предупреждению заболевания и распространения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организации и проведения санитарно-гигиенических, лабораторных, эпидемиологических исследований и оформления заключения по проведенным исследованиям на предмет заражения новой коронавирусной инфекцией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осуществления профессиональной деятельности по обеспечению безопасности среды</w:t>
      </w:r>
      <w:r w:rsidR="0055758D">
        <w:rPr>
          <w:sz w:val="24"/>
          <w:szCs w:val="24"/>
        </w:rPr>
        <w:t xml:space="preserve"> обитания для здоровья человека;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использования моющих и дезинфицирующих средств при дезинфекции предметов ухода, медицинского оборудования, инвентаря для предупреждения распространения новой коронавирусной инфекции COVID-19;</w:t>
      </w:r>
    </w:p>
    <w:p w:rsidR="004004AC" w:rsidRPr="007D5124" w:rsidRDefault="004004AC" w:rsidP="007D5124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t>- общения с больными COVID-19, информирования их родственников / законных представителей об изменениях в состоянии пациентов на основе знаний о новой коронавирусной инфекции и практического опыта;</w:t>
      </w:r>
    </w:p>
    <w:p w:rsidR="004004AC" w:rsidRDefault="004004AC" w:rsidP="00AA1750">
      <w:pPr>
        <w:pStyle w:val="a4"/>
        <w:spacing w:line="360" w:lineRule="auto"/>
        <w:jc w:val="both"/>
        <w:rPr>
          <w:sz w:val="24"/>
          <w:szCs w:val="24"/>
        </w:rPr>
      </w:pPr>
      <w:r w:rsidRPr="007D5124">
        <w:rPr>
          <w:sz w:val="24"/>
          <w:szCs w:val="24"/>
        </w:rPr>
        <w:lastRenderedPageBreak/>
        <w:t>- кормления</w:t>
      </w:r>
      <w:r w:rsidR="00AA1750">
        <w:rPr>
          <w:sz w:val="24"/>
          <w:szCs w:val="24"/>
        </w:rPr>
        <w:t xml:space="preserve"> пациента с COVID-19.</w:t>
      </w:r>
    </w:p>
    <w:p w:rsidR="00AA1750" w:rsidRPr="00AA1750" w:rsidRDefault="00AA1750" w:rsidP="00AA1750">
      <w:pPr>
        <w:pStyle w:val="a4"/>
        <w:spacing w:line="360" w:lineRule="auto"/>
        <w:jc w:val="both"/>
        <w:rPr>
          <w:sz w:val="24"/>
          <w:szCs w:val="24"/>
        </w:rPr>
      </w:pPr>
    </w:p>
    <w:bookmarkEnd w:id="0"/>
    <w:p w:rsidR="004004AC" w:rsidRPr="00AA1750" w:rsidRDefault="00AA1750" w:rsidP="00AA1750">
      <w:pPr>
        <w:pStyle w:val="a4"/>
        <w:spacing w:line="360" w:lineRule="auto"/>
        <w:jc w:val="center"/>
        <w:rPr>
          <w:b/>
          <w:sz w:val="24"/>
        </w:rPr>
      </w:pPr>
      <w:r w:rsidRPr="00AA1750">
        <w:rPr>
          <w:b/>
          <w:sz w:val="24"/>
        </w:rPr>
        <w:t>1.7 Планируемые результаты обучения</w:t>
      </w:r>
    </w:p>
    <w:p w:rsidR="0073798D" w:rsidRDefault="0073798D" w:rsidP="00385783">
      <w:pPr>
        <w:tabs>
          <w:tab w:val="left" w:pos="4440"/>
        </w:tabs>
        <w:ind w:left="4440"/>
        <w:rPr>
          <w:rFonts w:eastAsia="Times New Roman"/>
          <w:b/>
          <w:bCs/>
          <w:sz w:val="24"/>
          <w:szCs w:val="24"/>
        </w:rPr>
      </w:pP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b/>
          <w:sz w:val="24"/>
        </w:rPr>
      </w:pPr>
      <w:r w:rsidRPr="00AA1750">
        <w:rPr>
          <w:sz w:val="24"/>
        </w:rPr>
        <w:t xml:space="preserve">Слушатель, освоивший дополнительную профессиональную программу повышения квалификации, должен обладать следующими </w:t>
      </w:r>
      <w:r w:rsidRPr="00AA1750">
        <w:rPr>
          <w:b/>
          <w:sz w:val="24"/>
        </w:rPr>
        <w:t xml:space="preserve">общими компетенциями: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организовывать собственную деятельность, выбирать типовые методы и способы выполнения профессиональных задач, оценивать их выполнение и качественной санитарии, инфекционной и противопожарной безопасности (ОК-2);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принимать решения в стандартных и нестандартных ситуациях и нести за них ответственность (ОК 3);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(ОК 4);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использовать информационно-коммуникационные технологии в профессиональной деятельности (ОК 5);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работать в коллективе и команде, эффективно общаться с коллегами, руководством, потребителями (ОК 6);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брать на себя ответственность за работу членов команды (подчиненных), за результат выполнения заданий (ОК 7);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 (ОК 8);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ориентироваться в условиях смены технологий в профессиональной деятельности (ОК-9). </w:t>
      </w:r>
    </w:p>
    <w:p w:rsidR="00AA1750" w:rsidRDefault="00AA1750" w:rsidP="00AA1750">
      <w:pPr>
        <w:pStyle w:val="a4"/>
        <w:spacing w:line="360" w:lineRule="auto"/>
        <w:jc w:val="both"/>
        <w:rPr>
          <w:sz w:val="24"/>
        </w:rPr>
      </w:pP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 w:rsidRPr="00AA1750">
        <w:rPr>
          <w:sz w:val="24"/>
        </w:rPr>
        <w:t xml:space="preserve">Слушатель, освоивший дополнительную профессиональную программу повышения квалификации, должен обладать следующими </w:t>
      </w:r>
      <w:r w:rsidRPr="00AA1750">
        <w:rPr>
          <w:b/>
          <w:sz w:val="24"/>
        </w:rPr>
        <w:t>профессиональными компетенциями:</w:t>
      </w:r>
      <w:r w:rsidRPr="00AA1750">
        <w:rPr>
          <w:sz w:val="24"/>
        </w:rPr>
        <w:t xml:space="preserve">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bookmarkStart w:id="2" w:name="_GoBack"/>
      <w:bookmarkEnd w:id="2"/>
      <w:r>
        <w:rPr>
          <w:sz w:val="24"/>
        </w:rPr>
        <w:t>п</w:t>
      </w:r>
      <w:r w:rsidRPr="00AA1750">
        <w:rPr>
          <w:sz w:val="24"/>
        </w:rPr>
        <w:t xml:space="preserve">роводить мероприятия по сохранению и укреплению здоровья населения, пациента и его окружения (ПК 1.1);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п</w:t>
      </w:r>
      <w:r w:rsidRPr="00AA1750">
        <w:rPr>
          <w:sz w:val="24"/>
        </w:rPr>
        <w:t xml:space="preserve">роводить санитарно-гигиеническое воспитание населения (ПК 1.2);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у</w:t>
      </w:r>
      <w:r w:rsidRPr="00AA1750">
        <w:rPr>
          <w:sz w:val="24"/>
        </w:rPr>
        <w:t>частвовать в проведении профилактики инфекционных и неинфе</w:t>
      </w:r>
      <w:r>
        <w:rPr>
          <w:sz w:val="24"/>
        </w:rPr>
        <w:t xml:space="preserve">кционных заболеваний (ПК 1.3);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п</w:t>
      </w:r>
      <w:r w:rsidRPr="00AA1750">
        <w:rPr>
          <w:sz w:val="24"/>
        </w:rPr>
        <w:t xml:space="preserve">редставлять информацию в понятном для пациента виде, объяснять ему суть вмешательств (ПК 2.1);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lastRenderedPageBreak/>
        <w:t>о</w:t>
      </w:r>
      <w:r w:rsidRPr="00AA1750">
        <w:rPr>
          <w:sz w:val="24"/>
        </w:rPr>
        <w:t>существлять лечебно-диагностические вмешательства, взаимодействуя с участникам</w:t>
      </w:r>
      <w:r>
        <w:rPr>
          <w:sz w:val="24"/>
        </w:rPr>
        <w:t xml:space="preserve">и лечебного процесса (ПК 2.2);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с</w:t>
      </w:r>
      <w:r w:rsidRPr="00AA1750">
        <w:rPr>
          <w:sz w:val="24"/>
        </w:rPr>
        <w:t>отрудничать с взаимодействующими орга</w:t>
      </w:r>
      <w:r>
        <w:rPr>
          <w:sz w:val="24"/>
        </w:rPr>
        <w:t>низациями и службами (ПК 2.3);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п</w:t>
      </w:r>
      <w:r w:rsidRPr="00AA1750">
        <w:rPr>
          <w:sz w:val="24"/>
        </w:rPr>
        <w:t>рименять медикаментозные средства в соответствии с правила</w:t>
      </w:r>
      <w:r>
        <w:rPr>
          <w:sz w:val="24"/>
        </w:rPr>
        <w:t xml:space="preserve">ми их использования (ПК 2.4);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с</w:t>
      </w:r>
      <w:r w:rsidRPr="00AA1750">
        <w:rPr>
          <w:sz w:val="24"/>
        </w:rPr>
        <w:t>облюдать правила использования аппаратуры, оборудования и изделий медицинского назначения в ходе лечебно-диагн</w:t>
      </w:r>
      <w:r>
        <w:rPr>
          <w:sz w:val="24"/>
        </w:rPr>
        <w:t xml:space="preserve">остического процесса (ПК 2.5); </w:t>
      </w:r>
    </w:p>
    <w:p w:rsid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в</w:t>
      </w:r>
      <w:r w:rsidRPr="00AA1750">
        <w:rPr>
          <w:sz w:val="24"/>
        </w:rPr>
        <w:t>ести утвержденную меди</w:t>
      </w:r>
      <w:r>
        <w:rPr>
          <w:sz w:val="24"/>
        </w:rPr>
        <w:t xml:space="preserve">цинскую документацию (ПК 2.6); </w:t>
      </w:r>
    </w:p>
    <w:p w:rsidR="00AA1750" w:rsidRPr="00AA1750" w:rsidRDefault="00AA1750" w:rsidP="00AA1750">
      <w:pPr>
        <w:pStyle w:val="a4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о</w:t>
      </w:r>
      <w:r w:rsidRPr="00AA1750">
        <w:rPr>
          <w:sz w:val="24"/>
        </w:rPr>
        <w:t xml:space="preserve">казывать доврачебную медицинскую помощь при неотложных состояниях и травмах (ПК 3.1.). </w:t>
      </w:r>
    </w:p>
    <w:p w:rsidR="0055758D" w:rsidRDefault="0055758D">
      <w:pPr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:rsidR="004004AC" w:rsidRPr="0055758D" w:rsidRDefault="004004AC" w:rsidP="0055758D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lastRenderedPageBreak/>
        <w:t>УЧЕБНЫЙ ПЛАН</w:t>
      </w:r>
    </w:p>
    <w:p w:rsidR="004004AC" w:rsidRPr="0055758D" w:rsidRDefault="004004AC" w:rsidP="0055758D">
      <w:pPr>
        <w:pStyle w:val="a4"/>
        <w:spacing w:line="360" w:lineRule="auto"/>
        <w:jc w:val="center"/>
        <w:rPr>
          <w:sz w:val="24"/>
        </w:rPr>
      </w:pPr>
      <w:r w:rsidRPr="0055758D">
        <w:rPr>
          <w:sz w:val="24"/>
        </w:rPr>
        <w:t xml:space="preserve">дополнительной профессиональной программы повышения </w:t>
      </w:r>
      <w:r w:rsidR="00385783" w:rsidRPr="0055758D">
        <w:rPr>
          <w:sz w:val="24"/>
        </w:rPr>
        <w:t xml:space="preserve">квалификации медицинских сестер </w:t>
      </w:r>
      <w:r w:rsidRPr="0055758D">
        <w:rPr>
          <w:sz w:val="24"/>
        </w:rPr>
        <w:t>по теме «</w:t>
      </w:r>
      <w:r w:rsidR="00385783" w:rsidRPr="0055758D">
        <w:rPr>
          <w:sz w:val="24"/>
        </w:rPr>
        <w:t>Актуальные вопросы работы среднего медицинского персонала с пациентами в условиях пандеми</w:t>
      </w:r>
      <w:r w:rsidR="00AA1750" w:rsidRPr="0055758D">
        <w:rPr>
          <w:sz w:val="24"/>
        </w:rPr>
        <w:t>и новой коронавирусной инфекции</w:t>
      </w:r>
      <w:r w:rsidR="00385783" w:rsidRPr="0055758D">
        <w:rPr>
          <w:sz w:val="24"/>
        </w:rPr>
        <w:t xml:space="preserve"> COVID-19</w:t>
      </w:r>
      <w:r w:rsidRPr="0055758D">
        <w:rPr>
          <w:sz w:val="24"/>
        </w:rPr>
        <w:t>»</w:t>
      </w:r>
    </w:p>
    <w:p w:rsidR="004004AC" w:rsidRPr="0055758D" w:rsidRDefault="004004AC" w:rsidP="0055758D">
      <w:pPr>
        <w:pStyle w:val="a4"/>
        <w:spacing w:line="360" w:lineRule="auto"/>
        <w:jc w:val="center"/>
        <w:rPr>
          <w:sz w:val="24"/>
        </w:rPr>
      </w:pPr>
      <w:r w:rsidRPr="0055758D">
        <w:rPr>
          <w:sz w:val="24"/>
        </w:rPr>
        <w:t>(общая трудоемкость освоения программы36 академических часов)</w:t>
      </w:r>
    </w:p>
    <w:p w:rsidR="004004AC" w:rsidRPr="0055758D" w:rsidRDefault="004004AC" w:rsidP="0055758D">
      <w:pPr>
        <w:pStyle w:val="a4"/>
        <w:spacing w:line="360" w:lineRule="auto"/>
        <w:jc w:val="center"/>
        <w:rPr>
          <w:sz w:val="24"/>
        </w:rPr>
      </w:pPr>
    </w:p>
    <w:p w:rsidR="004004AC" w:rsidRPr="0055758D" w:rsidRDefault="004004AC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b/>
          <w:sz w:val="24"/>
        </w:rPr>
        <w:t>Цель программы</w:t>
      </w:r>
      <w:r w:rsidRPr="0055758D">
        <w:rPr>
          <w:sz w:val="24"/>
        </w:rPr>
        <w:t xml:space="preserve"> заключается в формировании и совершенствовании способности и готовности среднего медицинского персонала к оказанию медицинской помощи пациентам с новой коронавирусной инфекцией COVID-19 в соответствии с профессиональным стандартом и должностными инструкциями в условиях неблагоприятной эпидемиологической обстановки, оказывающих влияние на здоровье и качество жизни населения; осуществлению мероприятий по обеспечению охраны здоровья населения.</w:t>
      </w:r>
    </w:p>
    <w:p w:rsidR="004004AC" w:rsidRPr="0055758D" w:rsidRDefault="004004AC" w:rsidP="0055758D">
      <w:pPr>
        <w:pStyle w:val="a4"/>
        <w:spacing w:line="360" w:lineRule="auto"/>
        <w:ind w:firstLine="720"/>
        <w:jc w:val="both"/>
        <w:rPr>
          <w:b/>
          <w:sz w:val="24"/>
        </w:rPr>
      </w:pPr>
      <w:r w:rsidRPr="0055758D">
        <w:rPr>
          <w:b/>
          <w:sz w:val="24"/>
        </w:rPr>
        <w:t xml:space="preserve">Контингент обучающихся: </w:t>
      </w:r>
    </w:p>
    <w:p w:rsidR="006D3038" w:rsidRPr="0055758D" w:rsidRDefault="006D3038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>По основной специальности - сестринское дело.</w:t>
      </w:r>
    </w:p>
    <w:p w:rsidR="006D3038" w:rsidRPr="0055758D" w:rsidRDefault="006D3038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>По дополнительной одной из специальностей – акушерское дело, лабораторное дело, лабораторная диагностика, диетология, функциональная диагностика, стоматология ортопедическая, медико-профилактическое дело, дезинфекционное дело, гистология, гигиена и санитария, бактериология, анестезиология и реаниматология, фармация, судебно-медицинская экспертиза, стоматологическая практика, стоматология, сестринское дело в педиатрии, рентгенология, реабилитационное сестринское дело, физиотерапия, организация сестринского дела, операционное дело, лечебное дело, гигиеническое воспитание, эпидемиология (паразитология), энтомология, скорая неотложная помощь, сестринское дело в косметологии, общая практика, наркология, медицинский массаж, медицинская статистика, медицинская оптика, медико-социальная помощь, лечебная физкультура</w:t>
      </w:r>
    </w:p>
    <w:p w:rsidR="004004AC" w:rsidRPr="0055758D" w:rsidRDefault="004004AC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b/>
          <w:sz w:val="24"/>
        </w:rPr>
        <w:t>Общая трудоемкость:</w:t>
      </w:r>
      <w:r w:rsidRPr="0055758D">
        <w:rPr>
          <w:sz w:val="24"/>
        </w:rPr>
        <w:t xml:space="preserve"> 36</w:t>
      </w:r>
      <w:r w:rsidR="00E5298B" w:rsidRPr="0055758D">
        <w:rPr>
          <w:sz w:val="24"/>
        </w:rPr>
        <w:t xml:space="preserve"> </w:t>
      </w:r>
      <w:r w:rsidRPr="0055758D">
        <w:rPr>
          <w:sz w:val="24"/>
        </w:rPr>
        <w:t>академических часов.</w:t>
      </w:r>
    </w:p>
    <w:p w:rsidR="004004AC" w:rsidRPr="0055758D" w:rsidRDefault="004004AC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b/>
          <w:sz w:val="24"/>
        </w:rPr>
        <w:t>Форма обучения:</w:t>
      </w:r>
      <w:r w:rsidR="00E62000" w:rsidRPr="0055758D">
        <w:rPr>
          <w:sz w:val="24"/>
        </w:rPr>
        <w:t xml:space="preserve"> </w:t>
      </w:r>
      <w:r w:rsidR="00385783" w:rsidRPr="0055758D">
        <w:rPr>
          <w:sz w:val="24"/>
        </w:rPr>
        <w:t>за</w:t>
      </w:r>
      <w:r w:rsidRPr="0055758D">
        <w:rPr>
          <w:sz w:val="24"/>
        </w:rPr>
        <w:t>очная, с применением дистанционных образовательных технологий.</w:t>
      </w: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</w:p>
    <w:p w:rsidR="0073798D" w:rsidRPr="0055758D" w:rsidRDefault="0055758D" w:rsidP="0055758D">
      <w:pPr>
        <w:pStyle w:val="a4"/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lastRenderedPageBreak/>
        <w:t>2.1</w:t>
      </w:r>
      <w:r w:rsidR="00CD15FC" w:rsidRPr="0055758D">
        <w:rPr>
          <w:b/>
          <w:sz w:val="24"/>
        </w:rPr>
        <w:t xml:space="preserve"> Учебно-тематический план и содержание программы</w:t>
      </w:r>
    </w:p>
    <w:p w:rsidR="00385783" w:rsidRPr="0055758D" w:rsidRDefault="00385783" w:rsidP="0055758D">
      <w:pPr>
        <w:pStyle w:val="a4"/>
        <w:spacing w:line="360" w:lineRule="auto"/>
        <w:jc w:val="both"/>
        <w:rPr>
          <w:sz w:val="24"/>
        </w:rPr>
      </w:pPr>
    </w:p>
    <w:p w:rsidR="009D342F" w:rsidRDefault="009D342F" w:rsidP="009D342F">
      <w:pPr>
        <w:rPr>
          <w:rFonts w:eastAsia="Times New Roman"/>
          <w:b/>
          <w:bCs/>
          <w:sz w:val="24"/>
          <w:szCs w:val="24"/>
        </w:rPr>
      </w:pPr>
    </w:p>
    <w:tbl>
      <w:tblPr>
        <w:tblStyle w:val="a7"/>
        <w:tblW w:w="9736" w:type="dxa"/>
        <w:tblLook w:val="04A0" w:firstRow="1" w:lastRow="0" w:firstColumn="1" w:lastColumn="0" w:noHBand="0" w:noVBand="1"/>
      </w:tblPr>
      <w:tblGrid>
        <w:gridCol w:w="5381"/>
        <w:gridCol w:w="1688"/>
        <w:gridCol w:w="1556"/>
        <w:gridCol w:w="1111"/>
      </w:tblGrid>
      <w:tr w:rsidR="007A7AC5" w:rsidRPr="007A7AC5" w:rsidTr="005B5B46">
        <w:trPr>
          <w:trHeight w:val="566"/>
        </w:trPr>
        <w:tc>
          <w:tcPr>
            <w:tcW w:w="5381" w:type="dxa"/>
            <w:vMerge w:val="restart"/>
          </w:tcPr>
          <w:p w:rsidR="007A7AC5" w:rsidRPr="007A7AC5" w:rsidRDefault="007A7AC5" w:rsidP="0055758D">
            <w:pPr>
              <w:pStyle w:val="a4"/>
              <w:jc w:val="center"/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Наименование модулей и тем</w:t>
            </w:r>
          </w:p>
        </w:tc>
        <w:tc>
          <w:tcPr>
            <w:tcW w:w="4355" w:type="dxa"/>
            <w:gridSpan w:val="3"/>
          </w:tcPr>
          <w:p w:rsidR="007A7AC5" w:rsidRPr="007A7AC5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Количество часов</w:t>
            </w:r>
          </w:p>
        </w:tc>
      </w:tr>
      <w:tr w:rsidR="007A7AC5" w:rsidRPr="007A7AC5" w:rsidTr="005B5B46">
        <w:trPr>
          <w:trHeight w:val="854"/>
        </w:trPr>
        <w:tc>
          <w:tcPr>
            <w:tcW w:w="5381" w:type="dxa"/>
            <w:vMerge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:rsidR="007A7AC5" w:rsidRPr="007A7AC5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Обучение с применением ДОТ</w:t>
            </w:r>
          </w:p>
        </w:tc>
        <w:tc>
          <w:tcPr>
            <w:tcW w:w="1556" w:type="dxa"/>
          </w:tcPr>
          <w:p w:rsidR="007A7AC5" w:rsidRPr="007A7AC5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Аттестация</w:t>
            </w:r>
          </w:p>
        </w:tc>
        <w:tc>
          <w:tcPr>
            <w:tcW w:w="1111" w:type="dxa"/>
          </w:tcPr>
          <w:p w:rsidR="007A7AC5" w:rsidRPr="007A7AC5" w:rsidRDefault="007A7AC5" w:rsidP="007A7AC5">
            <w:pPr>
              <w:pStyle w:val="a4"/>
              <w:jc w:val="center"/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Всего часов</w:t>
            </w:r>
          </w:p>
        </w:tc>
      </w:tr>
      <w:tr w:rsidR="007A7AC5" w:rsidRPr="007A7AC5" w:rsidTr="003035B7">
        <w:trPr>
          <w:trHeight w:val="553"/>
        </w:trPr>
        <w:tc>
          <w:tcPr>
            <w:tcW w:w="5381" w:type="dxa"/>
          </w:tcPr>
          <w:p w:rsidR="003035B7" w:rsidRPr="003035B7" w:rsidRDefault="007A7AC5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A7AC5">
              <w:rPr>
                <w:b/>
                <w:sz w:val="24"/>
                <w:szCs w:val="24"/>
              </w:rPr>
              <w:t>Общие вопросы о новой коронавирусной инфекции COVID – 19</w:t>
            </w:r>
          </w:p>
        </w:tc>
        <w:tc>
          <w:tcPr>
            <w:tcW w:w="1688" w:type="dxa"/>
          </w:tcPr>
          <w:p w:rsidR="007A7AC5" w:rsidRPr="003035B7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035B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56" w:type="dxa"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66235C" w:rsidP="00AA1750">
            <w:pPr>
              <w:pStyle w:val="a4"/>
              <w:numPr>
                <w:ilvl w:val="1"/>
                <w:numId w:val="13"/>
              </w:numPr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Этиоло</w:t>
            </w:r>
            <w:r w:rsidR="007A7AC5" w:rsidRPr="007A7AC5">
              <w:rPr>
                <w:sz w:val="24"/>
                <w:szCs w:val="24"/>
              </w:rPr>
              <w:t>гия, патогенез и патоморфология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66235C" w:rsidP="00AA1750">
            <w:pPr>
              <w:pStyle w:val="a4"/>
              <w:numPr>
                <w:ilvl w:val="1"/>
                <w:numId w:val="12"/>
              </w:numPr>
              <w:rPr>
                <w:sz w:val="24"/>
                <w:szCs w:val="24"/>
              </w:rPr>
            </w:pPr>
            <w:r w:rsidRPr="007A7AC5">
              <w:rPr>
                <w:sz w:val="24"/>
                <w:szCs w:val="24"/>
              </w:rPr>
              <w:t>Эп</w:t>
            </w:r>
            <w:r w:rsidR="007A7AC5" w:rsidRPr="007A7AC5">
              <w:rPr>
                <w:sz w:val="24"/>
                <w:szCs w:val="24"/>
              </w:rPr>
              <w:t>идемиологическая характеристика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</w:t>
            </w:r>
            <w:r w:rsidR="0066235C" w:rsidRPr="007A7AC5">
              <w:rPr>
                <w:sz w:val="24"/>
                <w:szCs w:val="24"/>
              </w:rPr>
              <w:t>Клинические особ</w:t>
            </w:r>
            <w:r w:rsidRPr="007A7AC5">
              <w:rPr>
                <w:sz w:val="24"/>
                <w:szCs w:val="24"/>
              </w:rPr>
              <w:t>енности коронавирусной инфекции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</w:t>
            </w:r>
            <w:r w:rsidR="0066235C" w:rsidRPr="007A7AC5">
              <w:rPr>
                <w:sz w:val="24"/>
                <w:szCs w:val="24"/>
              </w:rPr>
              <w:t>Диаг</w:t>
            </w:r>
            <w:r>
              <w:rPr>
                <w:sz w:val="24"/>
                <w:szCs w:val="24"/>
              </w:rPr>
              <w:t>ностика коронавирусной инфекции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66235C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A7AC5">
              <w:rPr>
                <w:b/>
                <w:sz w:val="24"/>
                <w:szCs w:val="24"/>
              </w:rPr>
              <w:t>Лечение к</w:t>
            </w:r>
            <w:r w:rsidR="007A7AC5" w:rsidRPr="007A7AC5">
              <w:rPr>
                <w:b/>
                <w:sz w:val="24"/>
                <w:szCs w:val="24"/>
              </w:rPr>
              <w:t>оронавирусной инфекции</w:t>
            </w:r>
          </w:p>
        </w:tc>
        <w:tc>
          <w:tcPr>
            <w:tcW w:w="1688" w:type="dxa"/>
          </w:tcPr>
          <w:p w:rsidR="0066235C" w:rsidRPr="003035B7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035B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r w:rsidR="0066235C" w:rsidRPr="007A7AC5">
              <w:rPr>
                <w:sz w:val="24"/>
                <w:szCs w:val="24"/>
              </w:rPr>
              <w:t>Этиотропное, пат</w:t>
            </w:r>
            <w:r>
              <w:rPr>
                <w:sz w:val="24"/>
                <w:szCs w:val="24"/>
              </w:rPr>
              <w:t>огенетическое, симптоматическое лечение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</w:t>
            </w:r>
            <w:r w:rsidR="0066235C" w:rsidRPr="007A7AC5">
              <w:rPr>
                <w:sz w:val="24"/>
                <w:szCs w:val="24"/>
              </w:rPr>
              <w:t>Основные принципы те</w:t>
            </w:r>
            <w:r>
              <w:rPr>
                <w:sz w:val="24"/>
                <w:szCs w:val="24"/>
              </w:rPr>
              <w:t>рапии при неотложных состояниях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3035B7" w:rsidRDefault="0066235C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3035B7">
              <w:rPr>
                <w:b/>
                <w:sz w:val="24"/>
                <w:szCs w:val="24"/>
              </w:rPr>
              <w:t>Профи</w:t>
            </w:r>
            <w:r w:rsidR="007A7AC5" w:rsidRPr="003035B7">
              <w:rPr>
                <w:b/>
                <w:sz w:val="24"/>
                <w:szCs w:val="24"/>
              </w:rPr>
              <w:t>лактика коронавирусной инфекции</w:t>
            </w:r>
          </w:p>
        </w:tc>
        <w:tc>
          <w:tcPr>
            <w:tcW w:w="1688" w:type="dxa"/>
          </w:tcPr>
          <w:p w:rsidR="0066235C" w:rsidRPr="003035B7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035B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  <w:r w:rsidR="0066235C" w:rsidRPr="007A7AC5">
              <w:rPr>
                <w:sz w:val="24"/>
                <w:szCs w:val="24"/>
              </w:rPr>
              <w:t>Специфическая, неспецифическая, медикаментозная профилактика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</w:t>
            </w:r>
            <w:r w:rsidR="0066235C" w:rsidRPr="007A7AC5">
              <w:rPr>
                <w:sz w:val="24"/>
                <w:szCs w:val="24"/>
              </w:rPr>
              <w:t>Мероприятия по предупрежд</w:t>
            </w:r>
            <w:r w:rsidR="00021C1E" w:rsidRPr="007A7AC5">
              <w:rPr>
                <w:sz w:val="24"/>
                <w:szCs w:val="24"/>
              </w:rPr>
              <w:t xml:space="preserve">ению распространения </w:t>
            </w:r>
            <w:r>
              <w:rPr>
                <w:sz w:val="24"/>
                <w:szCs w:val="24"/>
              </w:rPr>
              <w:t>коронавирусной инфекции</w:t>
            </w:r>
            <w:r w:rsidR="00021C1E" w:rsidRPr="007A7AC5">
              <w:rPr>
                <w:sz w:val="24"/>
                <w:szCs w:val="24"/>
              </w:rPr>
              <w:t xml:space="preserve"> (противоэпидемические и дезинфекционные мероприятия)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 w:rsidR="0066235C" w:rsidRPr="007A7AC5">
              <w:rPr>
                <w:sz w:val="24"/>
                <w:szCs w:val="24"/>
              </w:rPr>
              <w:t>Рациональное использование сре</w:t>
            </w:r>
            <w:r>
              <w:rPr>
                <w:sz w:val="24"/>
                <w:szCs w:val="24"/>
              </w:rPr>
              <w:t>дств индивидуальной защиты в МО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66235C" w:rsidP="00AA1750">
            <w:pPr>
              <w:pStyle w:val="a4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7A7AC5">
              <w:rPr>
                <w:b/>
                <w:sz w:val="24"/>
                <w:szCs w:val="24"/>
              </w:rPr>
              <w:t>Организация сестринской помощи пациентам с новой коронавирусной инфекцией COVID-19</w:t>
            </w:r>
          </w:p>
        </w:tc>
        <w:tc>
          <w:tcPr>
            <w:tcW w:w="1688" w:type="dxa"/>
          </w:tcPr>
          <w:p w:rsidR="0066235C" w:rsidRPr="003035B7" w:rsidRDefault="003035B7" w:rsidP="003035B7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3035B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3035B7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</w:t>
            </w:r>
            <w:r w:rsidR="008A2804" w:rsidRPr="007A7AC5">
              <w:rPr>
                <w:sz w:val="24"/>
                <w:szCs w:val="24"/>
              </w:rPr>
              <w:t>Сестринская помощь при катаральном синдроме, кашле, одышке, тошноте, рвоте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3035B7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6235C" w:rsidRPr="007A7AC5" w:rsidTr="005B5B46">
        <w:trPr>
          <w:trHeight w:val="288"/>
        </w:trPr>
        <w:tc>
          <w:tcPr>
            <w:tcW w:w="5381" w:type="dxa"/>
          </w:tcPr>
          <w:p w:rsidR="0066235C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r w:rsidR="008A2804" w:rsidRPr="007A7AC5">
              <w:rPr>
                <w:sz w:val="24"/>
                <w:szCs w:val="24"/>
              </w:rPr>
              <w:t>Основные принципы оказания сестринской помощи при неотложных состояниях пациентам с новой коронавирусной инфекцией. Сестринская помощь при лихорадке, при нарушении сознания</w:t>
            </w:r>
          </w:p>
        </w:tc>
        <w:tc>
          <w:tcPr>
            <w:tcW w:w="1688" w:type="dxa"/>
          </w:tcPr>
          <w:p w:rsidR="0066235C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66235C" w:rsidRPr="007A7AC5" w:rsidRDefault="0066235C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66235C" w:rsidRPr="007A7AC5" w:rsidRDefault="003035B7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A2804" w:rsidRPr="007A7AC5" w:rsidTr="005B5B46">
        <w:trPr>
          <w:trHeight w:val="288"/>
        </w:trPr>
        <w:tc>
          <w:tcPr>
            <w:tcW w:w="5381" w:type="dxa"/>
          </w:tcPr>
          <w:p w:rsidR="008A2804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</w:t>
            </w:r>
            <w:r w:rsidR="008A2804" w:rsidRPr="007A7AC5">
              <w:rPr>
                <w:sz w:val="24"/>
                <w:szCs w:val="24"/>
              </w:rPr>
              <w:t>Сестринская помощь при дыхательной недостаточности. Оксигенотерапия. У</w:t>
            </w:r>
            <w:r>
              <w:rPr>
                <w:sz w:val="24"/>
                <w:szCs w:val="24"/>
              </w:rPr>
              <w:t>ход за пациентом в процессе ИВЛ</w:t>
            </w:r>
          </w:p>
        </w:tc>
        <w:tc>
          <w:tcPr>
            <w:tcW w:w="1688" w:type="dxa"/>
          </w:tcPr>
          <w:p w:rsidR="008A2804" w:rsidRPr="007A7AC5" w:rsidRDefault="003035B7" w:rsidP="003035B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8A2804" w:rsidRPr="007A7AC5" w:rsidRDefault="008A2804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8A2804" w:rsidRPr="007A7AC5" w:rsidRDefault="003035B7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A7AC5" w:rsidRPr="007A7AC5" w:rsidTr="005B5B46">
        <w:trPr>
          <w:trHeight w:val="288"/>
        </w:trPr>
        <w:tc>
          <w:tcPr>
            <w:tcW w:w="5381" w:type="dxa"/>
          </w:tcPr>
          <w:p w:rsidR="007A7AC5" w:rsidRPr="007A7AC5" w:rsidRDefault="007A7AC5" w:rsidP="007A7AC5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7A7AC5">
              <w:rPr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688" w:type="dxa"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</w:tr>
      <w:tr w:rsidR="007A7AC5" w:rsidRPr="007A7AC5" w:rsidTr="005B5B46">
        <w:trPr>
          <w:trHeight w:val="288"/>
        </w:trPr>
        <w:tc>
          <w:tcPr>
            <w:tcW w:w="5381" w:type="dxa"/>
          </w:tcPr>
          <w:p w:rsidR="007A7AC5" w:rsidRPr="007A7AC5" w:rsidRDefault="007A7AC5" w:rsidP="007A7AC5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часов </w:t>
            </w:r>
          </w:p>
        </w:tc>
        <w:tc>
          <w:tcPr>
            <w:tcW w:w="1688" w:type="dxa"/>
          </w:tcPr>
          <w:p w:rsidR="007A7AC5" w:rsidRP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:rsidR="007A7AC5" w:rsidRDefault="007A7AC5" w:rsidP="007A7AC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7A7AC5" w:rsidRPr="003035B7" w:rsidRDefault="003035B7" w:rsidP="007A7AC5">
            <w:pPr>
              <w:pStyle w:val="a4"/>
              <w:rPr>
                <w:b/>
                <w:sz w:val="24"/>
                <w:szCs w:val="24"/>
              </w:rPr>
            </w:pPr>
            <w:r w:rsidRPr="003035B7">
              <w:rPr>
                <w:b/>
                <w:sz w:val="24"/>
                <w:szCs w:val="24"/>
              </w:rPr>
              <w:t>36</w:t>
            </w:r>
          </w:p>
        </w:tc>
      </w:tr>
    </w:tbl>
    <w:p w:rsidR="007A7AC5" w:rsidRDefault="007A7AC5" w:rsidP="005B5B46">
      <w:pPr>
        <w:pStyle w:val="Default"/>
        <w:rPr>
          <w:b/>
          <w:bCs/>
          <w:sz w:val="23"/>
          <w:szCs w:val="23"/>
        </w:rPr>
      </w:pPr>
    </w:p>
    <w:p w:rsidR="007A7AC5" w:rsidRDefault="007A7AC5" w:rsidP="005B5B46">
      <w:pPr>
        <w:pStyle w:val="Default"/>
        <w:rPr>
          <w:b/>
          <w:bCs/>
          <w:sz w:val="23"/>
          <w:szCs w:val="23"/>
        </w:rPr>
      </w:pPr>
    </w:p>
    <w:p w:rsidR="0055758D" w:rsidRDefault="0055758D" w:rsidP="005B5B46">
      <w:pPr>
        <w:pStyle w:val="Default"/>
        <w:rPr>
          <w:b/>
          <w:bCs/>
          <w:sz w:val="23"/>
          <w:szCs w:val="23"/>
        </w:rPr>
      </w:pPr>
    </w:p>
    <w:p w:rsidR="0055758D" w:rsidRDefault="0055758D" w:rsidP="005B5B46">
      <w:pPr>
        <w:pStyle w:val="Default"/>
        <w:rPr>
          <w:b/>
          <w:bCs/>
          <w:sz w:val="23"/>
          <w:szCs w:val="23"/>
        </w:rPr>
      </w:pPr>
    </w:p>
    <w:p w:rsidR="0055758D" w:rsidRDefault="0055758D" w:rsidP="005B5B46">
      <w:pPr>
        <w:pStyle w:val="Default"/>
        <w:rPr>
          <w:b/>
          <w:bCs/>
          <w:sz w:val="23"/>
          <w:szCs w:val="23"/>
        </w:rPr>
      </w:pPr>
    </w:p>
    <w:p w:rsidR="005B5B46" w:rsidRPr="0055758D" w:rsidRDefault="005B5B46" w:rsidP="0055758D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t>МАТЕРИАЛЬНО-ТЕХНИЧЕСКИЕ УСЛОВИЯ РЕАЛИЗАЦИИ ПРОГРАММЫ</w:t>
      </w:r>
    </w:p>
    <w:p w:rsidR="0055758D" w:rsidRDefault="0055758D" w:rsidP="0055758D">
      <w:pPr>
        <w:pStyle w:val="a4"/>
        <w:spacing w:line="360" w:lineRule="auto"/>
        <w:jc w:val="both"/>
        <w:rPr>
          <w:sz w:val="24"/>
        </w:rPr>
      </w:pPr>
    </w:p>
    <w:p w:rsidR="005B5B46" w:rsidRPr="0055758D" w:rsidRDefault="005B5B46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>В процессе освоения дополнительной профессиональной программы используется дистанционное обучение, осн</w:t>
      </w:r>
      <w:r w:rsidR="0055758D">
        <w:rPr>
          <w:sz w:val="24"/>
        </w:rPr>
        <w:t>ованное на интернет-технологиях. На портале НМО ф</w:t>
      </w:r>
      <w:r w:rsidRPr="0055758D">
        <w:rPr>
          <w:sz w:val="24"/>
        </w:rPr>
        <w:t xml:space="preserve">ормируется кейс с папками по каждому учебному модулю. В папки включены нормативные документы, интернет-ссылки, лекционный материал, тестовые задания. </w:t>
      </w:r>
    </w:p>
    <w:p w:rsidR="005B5B46" w:rsidRPr="0055758D" w:rsidRDefault="005B5B46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 xml:space="preserve">Каждый обучающийся получает свой оригинальный пароль, который дает доступ к учебным материалам портала. </w:t>
      </w:r>
    </w:p>
    <w:p w:rsidR="00E5298B" w:rsidRPr="0055758D" w:rsidRDefault="005B5B46" w:rsidP="0055758D">
      <w:pPr>
        <w:pStyle w:val="a4"/>
        <w:spacing w:line="360" w:lineRule="auto"/>
        <w:ind w:firstLine="720"/>
        <w:jc w:val="both"/>
        <w:rPr>
          <w:sz w:val="24"/>
        </w:rPr>
      </w:pPr>
      <w:r w:rsidRPr="0055758D">
        <w:rPr>
          <w:sz w:val="24"/>
        </w:rPr>
        <w:t>Для прохождения обучения и аттестации по программе каждому слушателю требуются: на</w:t>
      </w:r>
      <w:r w:rsidR="0055758D">
        <w:rPr>
          <w:sz w:val="24"/>
        </w:rPr>
        <w:t xml:space="preserve">личие персонального компьютера и </w:t>
      </w:r>
      <w:r w:rsidRPr="0055758D">
        <w:rPr>
          <w:sz w:val="24"/>
        </w:rPr>
        <w:t>доступ к сети Интернет.</w:t>
      </w:r>
    </w:p>
    <w:p w:rsidR="00E5298B" w:rsidRPr="0055758D" w:rsidRDefault="00E5298B" w:rsidP="0055758D">
      <w:pPr>
        <w:pStyle w:val="a4"/>
        <w:spacing w:line="360" w:lineRule="auto"/>
        <w:jc w:val="center"/>
        <w:rPr>
          <w:b/>
          <w:sz w:val="24"/>
        </w:rPr>
      </w:pPr>
    </w:p>
    <w:p w:rsidR="005B5B46" w:rsidRDefault="0055758D" w:rsidP="002F7B5B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55758D">
        <w:rPr>
          <w:b/>
          <w:sz w:val="24"/>
        </w:rPr>
        <w:t>УЧЕБНО-МЕТОДИЧЕСКОЕ ОБЕСПЕЧЕНИЕ</w:t>
      </w:r>
    </w:p>
    <w:p w:rsidR="002F7B5B" w:rsidRPr="0055758D" w:rsidRDefault="002F7B5B" w:rsidP="002F7B5B">
      <w:pPr>
        <w:pStyle w:val="a4"/>
        <w:spacing w:line="360" w:lineRule="auto"/>
        <w:rPr>
          <w:b/>
          <w:sz w:val="24"/>
        </w:rPr>
      </w:pPr>
    </w:p>
    <w:p w:rsidR="005B5B46" w:rsidRPr="0055758D" w:rsidRDefault="0055758D" w:rsidP="0055758D">
      <w:pPr>
        <w:pStyle w:val="a4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2F7B5B">
        <w:rPr>
          <w:sz w:val="24"/>
        </w:rPr>
        <w:t>.1. Основная литература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1. Федеральный закон РФ от 21.11.2011 г. № 323-ФЗ «Об основах охраны здоровья г</w:t>
      </w:r>
      <w:r w:rsidR="0055758D">
        <w:rPr>
          <w:sz w:val="24"/>
        </w:rPr>
        <w:t>раждан в Российской Федерации».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2. Федеральный закон от 30.03.1999 г. №52-ФЗ «О санитарно- эпидемиологи</w:t>
      </w:r>
      <w:r w:rsidR="0055758D">
        <w:rPr>
          <w:sz w:val="24"/>
        </w:rPr>
        <w:t>ческом благополучии населения».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3. Приказ Минздравсоцразвития РФ от 23.07.2010 № 541н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</w:t>
      </w:r>
      <w:r w:rsidR="0055758D">
        <w:rPr>
          <w:sz w:val="24"/>
        </w:rPr>
        <w:t>ников в сфере здравоохранения».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 xml:space="preserve">4. Приказ Министерства здравоохранения РФ от 18.02.2016 г. № 83н «Об утверждении Квалификационных требований к медицинским и фармацевтическим работникам со средним медицинским и </w:t>
      </w:r>
      <w:r w:rsidR="0055758D">
        <w:rPr>
          <w:sz w:val="24"/>
        </w:rPr>
        <w:t>фармацевтическим образованием».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5. Приказ Министерства здравоохранения РФ от 19.03.2020 г. № 198 н «О временном порядке организации работы медицинских организаций в целях реализации мер по п</w:t>
      </w:r>
      <w:r w:rsidR="0055758D">
        <w:rPr>
          <w:sz w:val="24"/>
        </w:rPr>
        <w:t xml:space="preserve"> </w:t>
      </w:r>
      <w:r w:rsidRPr="0055758D">
        <w:rPr>
          <w:sz w:val="24"/>
        </w:rPr>
        <w:t>рофилактике и снижению рисков распространения новой коро</w:t>
      </w:r>
      <w:r w:rsidR="0055758D">
        <w:rPr>
          <w:sz w:val="24"/>
        </w:rPr>
        <w:t>навирусной инфекции COVID- 19».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 xml:space="preserve">6. Приказ Министерства здравоохранения РФ от 27.03.2020 г. № 246 н «О внесении изменений в приказ Министерства здравоохранения РФ от 19.03.2020 № 198 н «О временном порядке организации работы медицинских организаций в целях реализации мер по </w:t>
      </w:r>
      <w:r w:rsidRPr="0055758D">
        <w:rPr>
          <w:sz w:val="24"/>
        </w:rPr>
        <w:lastRenderedPageBreak/>
        <w:t>профилактике и снижению рисков распространения новой корон</w:t>
      </w:r>
      <w:r w:rsidR="0055758D">
        <w:rPr>
          <w:sz w:val="24"/>
        </w:rPr>
        <w:t>авирусной инфек- ции COVID-19».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7. СанПиН2.1.3.2630-10 «Санитарно-эпидемиологические требования к организациям, осуществля</w:t>
      </w:r>
      <w:r w:rsidR="0055758D">
        <w:rPr>
          <w:sz w:val="24"/>
        </w:rPr>
        <w:t>ющим медицинскую деятельность».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8. СанПиН 2.1.7.2790-10 «Санитарно-эпидемиологические требования к обра</w:t>
      </w:r>
      <w:r w:rsidR="0055758D">
        <w:rPr>
          <w:sz w:val="24"/>
        </w:rPr>
        <w:t>щению с медицинскими отходами».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9. СП 3.5.1378-03 «Санитарно-эпидемиологические требования к организации и осуществлению</w:t>
      </w:r>
      <w:r w:rsidR="0055758D">
        <w:rPr>
          <w:sz w:val="24"/>
        </w:rPr>
        <w:t xml:space="preserve"> дезинфекционной деятельности».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10. Письмо Роспотребнадзора от 23.01.2020 №02/770-2020-32 «Об инструкции по проведению дезинфекционных мероприятий для профилактики заболеван</w:t>
      </w:r>
      <w:r w:rsidR="0055758D">
        <w:rPr>
          <w:sz w:val="24"/>
        </w:rPr>
        <w:t>ий, вызываемых коронавирусами».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11. Временные методические рекомендации «Профилактика, диагностика и лечение новой коронавирусной инфекции (COVI</w:t>
      </w:r>
      <w:r w:rsidR="0055758D">
        <w:rPr>
          <w:sz w:val="24"/>
        </w:rPr>
        <w:t>D- 19)». Версия 6 (28.04.2020).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12. Постановление Главного государственного санитарного врача Российской Федерации № 6 от 13.03.2020 «О дополнительных мерах по снижению риско</w:t>
      </w:r>
      <w:r w:rsidR="0055758D">
        <w:rPr>
          <w:sz w:val="24"/>
        </w:rPr>
        <w:t>в распространения COVID-19».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13. Cправочник по профилактике и лечению COVID-19. Первая клиническая больница. Медицинский Факультет университета Чжэцзян. Справочник составлен на основа</w:t>
      </w:r>
      <w:r w:rsidR="0055758D">
        <w:rPr>
          <w:sz w:val="24"/>
        </w:rPr>
        <w:t>нии клинических данных и опыта.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14. Информационный бюллетень Минздрава России, март 2020 Тема номера – Коронавирус - COVID-19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</w:p>
    <w:p w:rsidR="002F7B5B" w:rsidRPr="002F7B5B" w:rsidRDefault="005B5B46" w:rsidP="002F7B5B">
      <w:pPr>
        <w:pStyle w:val="a4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2F7B5B">
        <w:rPr>
          <w:b/>
          <w:sz w:val="24"/>
        </w:rPr>
        <w:t>ФОРМА И СОДЕРЖАНИЕ ИТОГОВОЙ АТТЕСТАЦИИ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Формой итоговой аттестации является зачет,</w:t>
      </w:r>
      <w:r w:rsidR="002F7B5B">
        <w:rPr>
          <w:sz w:val="24"/>
        </w:rPr>
        <w:t xml:space="preserve"> проводимый в тестовой форме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 xml:space="preserve">Критерии оценки знаний по программе повышения квалификации при форме контроля «зачет». 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 xml:space="preserve">Оценку «зачтено» заслуживает обучающийся, обнаруживший всесторонние, систематические и глубокие знания по вопросам программного материала; показавший умение свободно логически анализировать литературу и нормативно-правовые документы, рекомендованные программой. </w:t>
      </w:r>
    </w:p>
    <w:p w:rsidR="005B5B46" w:rsidRPr="0055758D" w:rsidRDefault="005B5B46" w:rsidP="0055758D">
      <w:pPr>
        <w:pStyle w:val="a4"/>
        <w:spacing w:line="360" w:lineRule="auto"/>
        <w:jc w:val="both"/>
        <w:rPr>
          <w:sz w:val="24"/>
        </w:rPr>
      </w:pPr>
      <w:r w:rsidRPr="0055758D">
        <w:rPr>
          <w:sz w:val="24"/>
        </w:rPr>
        <w:t>Для успешного прохождения цикла требуется набрать 70 и более % правильных ответов.</w:t>
      </w:r>
    </w:p>
    <w:p w:rsidR="002F7B5B" w:rsidRDefault="002F7B5B" w:rsidP="002F7B5B">
      <w:pPr>
        <w:rPr>
          <w:rFonts w:eastAsia="Times New Roman"/>
          <w:b/>
          <w:bCs/>
          <w:sz w:val="24"/>
          <w:szCs w:val="24"/>
        </w:rPr>
      </w:pPr>
    </w:p>
    <w:p w:rsidR="002F7B5B" w:rsidRDefault="002F7B5B" w:rsidP="002F7B5B">
      <w:pPr>
        <w:rPr>
          <w:rFonts w:eastAsia="Times New Roman"/>
          <w:b/>
          <w:bCs/>
          <w:sz w:val="24"/>
          <w:szCs w:val="24"/>
        </w:rPr>
      </w:pPr>
    </w:p>
    <w:p w:rsidR="0073798D" w:rsidRDefault="00CD15FC" w:rsidP="002F7B5B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Примеры тестовых заданий</w:t>
      </w:r>
    </w:p>
    <w:p w:rsidR="0073798D" w:rsidRDefault="0073798D" w:rsidP="002F7B5B">
      <w:pPr>
        <w:spacing w:line="276" w:lineRule="exact"/>
        <w:rPr>
          <w:sz w:val="20"/>
          <w:szCs w:val="20"/>
        </w:rPr>
      </w:pPr>
    </w:p>
    <w:p w:rsidR="0073798D" w:rsidRPr="002F7B5B" w:rsidRDefault="00CD15FC" w:rsidP="002F7B5B">
      <w:pPr>
        <w:pStyle w:val="a4"/>
        <w:rPr>
          <w:sz w:val="24"/>
          <w:szCs w:val="24"/>
        </w:rPr>
      </w:pPr>
      <w:r w:rsidRPr="002F7B5B">
        <w:rPr>
          <w:sz w:val="24"/>
          <w:szCs w:val="24"/>
        </w:rPr>
        <w:t>Задание: Выберите один правильный ответ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Критерии для определения результатов анализов пациентов с подозрением на COVID-19 по эпидемиологическому анамнезу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6"/>
        </w:numPr>
        <w:rPr>
          <w:sz w:val="24"/>
          <w:szCs w:val="24"/>
        </w:rPr>
      </w:pPr>
      <w:r w:rsidRPr="002F7B5B">
        <w:rPr>
          <w:sz w:val="24"/>
          <w:szCs w:val="24"/>
        </w:rPr>
        <w:t>в течение 14 дней до проявления заболевания пациент путешествовал или проживал в странах или регионах с высокой степенью риска заражения</w:t>
      </w:r>
    </w:p>
    <w:p w:rsidR="0073798D" w:rsidRPr="002F7B5B" w:rsidRDefault="00CD15FC" w:rsidP="002F7B5B">
      <w:pPr>
        <w:pStyle w:val="a4"/>
        <w:numPr>
          <w:ilvl w:val="0"/>
          <w:numId w:val="16"/>
        </w:numPr>
        <w:rPr>
          <w:sz w:val="24"/>
          <w:szCs w:val="24"/>
        </w:rPr>
      </w:pPr>
      <w:r w:rsidRPr="002F7B5B">
        <w:rPr>
          <w:sz w:val="24"/>
          <w:szCs w:val="24"/>
        </w:rPr>
        <w:t>в течение 7 дней до проявления заболевания пациент непосредственно контактировал с лицами, имеющими симптомы воспаления или респираторного заболевания на территории стран или регионов с высокой степенью риска заражения</w:t>
      </w:r>
    </w:p>
    <w:p w:rsidR="0073798D" w:rsidRPr="002F7B5B" w:rsidRDefault="00CD15FC" w:rsidP="002F7B5B">
      <w:pPr>
        <w:pStyle w:val="a4"/>
        <w:numPr>
          <w:ilvl w:val="0"/>
          <w:numId w:val="16"/>
        </w:numPr>
        <w:rPr>
          <w:sz w:val="24"/>
          <w:szCs w:val="24"/>
        </w:rPr>
      </w:pPr>
      <w:r w:rsidRPr="002F7B5B">
        <w:rPr>
          <w:sz w:val="24"/>
          <w:szCs w:val="24"/>
        </w:rPr>
        <w:t>в течение 10 дней до проявления заболевания пациент контактировал с лицами, зараженными SARS-CoV-2 (с позитивными результатами NAT-теста)</w:t>
      </w:r>
    </w:p>
    <w:p w:rsidR="0073798D" w:rsidRPr="002F7B5B" w:rsidRDefault="00CD15FC" w:rsidP="002F7B5B">
      <w:pPr>
        <w:pStyle w:val="a4"/>
        <w:numPr>
          <w:ilvl w:val="0"/>
          <w:numId w:val="16"/>
        </w:numPr>
        <w:rPr>
          <w:sz w:val="24"/>
          <w:szCs w:val="24"/>
        </w:rPr>
      </w:pPr>
      <w:r w:rsidRPr="002F7B5B">
        <w:rPr>
          <w:sz w:val="24"/>
          <w:szCs w:val="24"/>
        </w:rPr>
        <w:t>контакт с пациентами с признаками ОРВИ в таких местах как дома, офисы, школьные классы и т.п.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Клинические признаки у пациентов с подозрением на COVID-19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7"/>
        </w:numPr>
        <w:rPr>
          <w:sz w:val="24"/>
          <w:szCs w:val="24"/>
        </w:rPr>
      </w:pPr>
      <w:r w:rsidRPr="002F7B5B">
        <w:rPr>
          <w:sz w:val="24"/>
          <w:szCs w:val="24"/>
        </w:rPr>
        <w:t>количество лейкоцитов на ранней стадии заболевания в норме или повышается, а количество лимфоцитов со временем уменьшается</w:t>
      </w:r>
    </w:p>
    <w:p w:rsidR="0073798D" w:rsidRPr="002F7B5B" w:rsidRDefault="00CD15FC" w:rsidP="002F7B5B">
      <w:pPr>
        <w:pStyle w:val="a4"/>
        <w:numPr>
          <w:ilvl w:val="0"/>
          <w:numId w:val="17"/>
        </w:numPr>
        <w:rPr>
          <w:sz w:val="24"/>
          <w:szCs w:val="24"/>
        </w:rPr>
      </w:pPr>
      <w:r w:rsidRPr="002F7B5B">
        <w:rPr>
          <w:sz w:val="24"/>
          <w:szCs w:val="24"/>
        </w:rPr>
        <w:t>у пациента наблюдаются такие результаты КТ с признаками COVID-19: множественные затемненные пятна и рано проявляемые внутритканевые изменения, особенно в области легких. Далее развиваются затемнения по типу матового стекла и инфильтраты в обоих легких.</w:t>
      </w:r>
    </w:p>
    <w:p w:rsidR="0073798D" w:rsidRPr="002F7B5B" w:rsidRDefault="00CD15FC" w:rsidP="002F7B5B">
      <w:pPr>
        <w:pStyle w:val="a4"/>
        <w:numPr>
          <w:ilvl w:val="0"/>
          <w:numId w:val="17"/>
        </w:numPr>
        <w:rPr>
          <w:sz w:val="24"/>
          <w:szCs w:val="24"/>
        </w:rPr>
      </w:pPr>
      <w:r w:rsidRPr="002F7B5B">
        <w:rPr>
          <w:sz w:val="24"/>
          <w:szCs w:val="24"/>
        </w:rPr>
        <w:t>у пациента присутствует воспаление коньюктивы глаз</w:t>
      </w:r>
    </w:p>
    <w:p w:rsidR="0073798D" w:rsidRPr="002F7B5B" w:rsidRDefault="00CD15FC" w:rsidP="002F7B5B">
      <w:pPr>
        <w:pStyle w:val="a4"/>
        <w:numPr>
          <w:ilvl w:val="0"/>
          <w:numId w:val="17"/>
        </w:numPr>
        <w:rPr>
          <w:sz w:val="24"/>
          <w:szCs w:val="24"/>
        </w:rPr>
      </w:pPr>
      <w:r w:rsidRPr="002F7B5B">
        <w:rPr>
          <w:sz w:val="24"/>
          <w:szCs w:val="24"/>
        </w:rPr>
        <w:t>симптомы респираторного заболевания</w:t>
      </w:r>
    </w:p>
    <w:p w:rsidR="002F7B5B" w:rsidRDefault="002F7B5B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Зона изолятора включает в себя</w:t>
      </w:r>
    </w:p>
    <w:p w:rsidR="0073798D" w:rsidRPr="002F7B5B" w:rsidRDefault="00CD15FC" w:rsidP="002F7B5B">
      <w:pPr>
        <w:pStyle w:val="a4"/>
        <w:numPr>
          <w:ilvl w:val="0"/>
          <w:numId w:val="18"/>
        </w:numPr>
        <w:rPr>
          <w:sz w:val="24"/>
          <w:szCs w:val="24"/>
        </w:rPr>
      </w:pPr>
      <w:r w:rsidRPr="002F7B5B">
        <w:rPr>
          <w:sz w:val="24"/>
          <w:szCs w:val="24"/>
        </w:rPr>
        <w:t>изоляционные палаты</w:t>
      </w:r>
    </w:p>
    <w:p w:rsidR="0073798D" w:rsidRPr="002F7B5B" w:rsidRDefault="00CD15FC" w:rsidP="002F7B5B">
      <w:pPr>
        <w:pStyle w:val="a4"/>
        <w:numPr>
          <w:ilvl w:val="0"/>
          <w:numId w:val="18"/>
        </w:numPr>
        <w:rPr>
          <w:sz w:val="24"/>
          <w:szCs w:val="24"/>
        </w:rPr>
      </w:pPr>
      <w:r w:rsidRPr="002F7B5B">
        <w:rPr>
          <w:sz w:val="24"/>
          <w:szCs w:val="24"/>
        </w:rPr>
        <w:t>зону наблюдения</w:t>
      </w:r>
    </w:p>
    <w:p w:rsidR="002F7B5B" w:rsidRDefault="00CD15FC" w:rsidP="002939C5">
      <w:pPr>
        <w:pStyle w:val="a4"/>
        <w:numPr>
          <w:ilvl w:val="0"/>
          <w:numId w:val="18"/>
        </w:numPr>
        <w:rPr>
          <w:sz w:val="24"/>
          <w:szCs w:val="24"/>
        </w:rPr>
      </w:pPr>
      <w:r w:rsidRPr="002F7B5B">
        <w:rPr>
          <w:sz w:val="24"/>
          <w:szCs w:val="24"/>
        </w:rPr>
        <w:t>изолированную зону интенсивной терапии</w:t>
      </w:r>
    </w:p>
    <w:p w:rsidR="0073798D" w:rsidRPr="002F7B5B" w:rsidRDefault="00CD15FC" w:rsidP="002939C5">
      <w:pPr>
        <w:pStyle w:val="a4"/>
        <w:numPr>
          <w:ilvl w:val="0"/>
          <w:numId w:val="18"/>
        </w:numPr>
        <w:rPr>
          <w:sz w:val="24"/>
          <w:szCs w:val="24"/>
        </w:rPr>
      </w:pPr>
      <w:r w:rsidRPr="002F7B5B">
        <w:rPr>
          <w:sz w:val="24"/>
          <w:szCs w:val="24"/>
        </w:rPr>
        <w:t>зону наблюдения, изоляционные палаты и изолированную зону интенсивной терапии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Пациенты с подозрением на заражение и подтвержденным диагнозом должны содержаться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9"/>
        </w:numPr>
        <w:rPr>
          <w:sz w:val="24"/>
          <w:szCs w:val="24"/>
        </w:rPr>
      </w:pPr>
      <w:r w:rsidRPr="002F7B5B">
        <w:rPr>
          <w:sz w:val="24"/>
          <w:szCs w:val="24"/>
        </w:rPr>
        <w:t>в различных палатах или концах помещения палаты</w:t>
      </w:r>
    </w:p>
    <w:p w:rsidR="0073798D" w:rsidRPr="002F7B5B" w:rsidRDefault="00CD15FC" w:rsidP="002F7B5B">
      <w:pPr>
        <w:pStyle w:val="a4"/>
        <w:numPr>
          <w:ilvl w:val="0"/>
          <w:numId w:val="19"/>
        </w:numPr>
        <w:rPr>
          <w:sz w:val="24"/>
          <w:szCs w:val="24"/>
        </w:rPr>
      </w:pPr>
      <w:r w:rsidRPr="002F7B5B">
        <w:rPr>
          <w:sz w:val="24"/>
          <w:szCs w:val="24"/>
        </w:rPr>
        <w:t>в общих палатах</w:t>
      </w:r>
    </w:p>
    <w:p w:rsidR="002F7B5B" w:rsidRDefault="00CD15FC" w:rsidP="002F7B5B">
      <w:pPr>
        <w:pStyle w:val="a4"/>
        <w:numPr>
          <w:ilvl w:val="0"/>
          <w:numId w:val="19"/>
        </w:numPr>
        <w:rPr>
          <w:sz w:val="24"/>
          <w:szCs w:val="24"/>
        </w:rPr>
      </w:pPr>
      <w:r w:rsidRPr="002F7B5B">
        <w:rPr>
          <w:sz w:val="24"/>
          <w:szCs w:val="24"/>
        </w:rPr>
        <w:t>пациенты с подозрением на заражение должны быть помещены в отдельные двуместные палаты</w:t>
      </w:r>
    </w:p>
    <w:p w:rsidR="0073798D" w:rsidRPr="002F7B5B" w:rsidRDefault="00CD15FC" w:rsidP="002F7B5B">
      <w:pPr>
        <w:pStyle w:val="a4"/>
        <w:numPr>
          <w:ilvl w:val="0"/>
          <w:numId w:val="19"/>
        </w:numPr>
        <w:rPr>
          <w:sz w:val="24"/>
          <w:szCs w:val="24"/>
        </w:rPr>
      </w:pPr>
      <w:r w:rsidRPr="002F7B5B">
        <w:rPr>
          <w:sz w:val="24"/>
          <w:szCs w:val="24"/>
        </w:rPr>
        <w:t>в изоляторах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Необходимо проинструктировать пациентов на предмет пресечения дальнейшего распространения COVlD-19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20"/>
        </w:numPr>
        <w:rPr>
          <w:sz w:val="24"/>
          <w:szCs w:val="24"/>
        </w:rPr>
      </w:pPr>
      <w:r w:rsidRPr="002F7B5B">
        <w:rPr>
          <w:sz w:val="24"/>
          <w:szCs w:val="24"/>
        </w:rPr>
        <w:t>необходимости медицинского осмотра</w:t>
      </w:r>
    </w:p>
    <w:p w:rsidR="0073798D" w:rsidRPr="002F7B5B" w:rsidRDefault="00CD15FC" w:rsidP="002F7B5B">
      <w:pPr>
        <w:pStyle w:val="a4"/>
        <w:numPr>
          <w:ilvl w:val="0"/>
          <w:numId w:val="20"/>
        </w:numPr>
        <w:rPr>
          <w:sz w:val="24"/>
          <w:szCs w:val="24"/>
        </w:rPr>
      </w:pPr>
      <w:r w:rsidRPr="002F7B5B">
        <w:rPr>
          <w:sz w:val="24"/>
          <w:szCs w:val="24"/>
        </w:rPr>
        <w:t>правильного поведения в случае кашля</w:t>
      </w:r>
    </w:p>
    <w:p w:rsidR="002F7B5B" w:rsidRDefault="00CD15FC" w:rsidP="002F7B5B">
      <w:pPr>
        <w:pStyle w:val="a4"/>
        <w:numPr>
          <w:ilvl w:val="0"/>
          <w:numId w:val="20"/>
        </w:numPr>
        <w:rPr>
          <w:sz w:val="24"/>
          <w:szCs w:val="24"/>
        </w:rPr>
      </w:pPr>
      <w:r w:rsidRPr="002F7B5B">
        <w:rPr>
          <w:sz w:val="24"/>
          <w:szCs w:val="24"/>
        </w:rPr>
        <w:t>правильного ношения медицинских масок</w:t>
      </w:r>
    </w:p>
    <w:p w:rsidR="0073798D" w:rsidRPr="002F7B5B" w:rsidRDefault="002F7B5B" w:rsidP="002F7B5B">
      <w:pPr>
        <w:pStyle w:val="a4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CD15FC" w:rsidRPr="002F7B5B">
        <w:rPr>
          <w:sz w:val="24"/>
          <w:szCs w:val="24"/>
        </w:rPr>
        <w:t>равильного ношения медицинских масок, своевременного мытья рук, правильного поведения в случае кашля, необходимости медицинского осмотра и домашнего карантина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8B0E43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Уровень защиты 1персонала, непосре</w:t>
      </w:r>
      <w:r w:rsidR="002F7B5B" w:rsidRPr="002F7B5B">
        <w:rPr>
          <w:sz w:val="24"/>
          <w:szCs w:val="24"/>
        </w:rPr>
        <w:t>дственно взаимодействующего с з</w:t>
      </w:r>
      <w:r w:rsidRPr="002F7B5B">
        <w:rPr>
          <w:sz w:val="24"/>
          <w:szCs w:val="24"/>
        </w:rPr>
        <w:t>араженными</w:t>
      </w:r>
      <w:r w:rsidR="002F7B5B">
        <w:rPr>
          <w:sz w:val="24"/>
          <w:szCs w:val="24"/>
        </w:rPr>
        <w:t xml:space="preserve"> </w:t>
      </w:r>
      <w:r w:rsidRPr="002F7B5B">
        <w:rPr>
          <w:sz w:val="24"/>
          <w:szCs w:val="24"/>
        </w:rPr>
        <w:t>COVID-19</w:t>
      </w:r>
    </w:p>
    <w:p w:rsidR="0073798D" w:rsidRPr="002F7B5B" w:rsidRDefault="00CD15FC" w:rsidP="002F7B5B">
      <w:pPr>
        <w:pStyle w:val="a4"/>
        <w:numPr>
          <w:ilvl w:val="0"/>
          <w:numId w:val="21"/>
        </w:numPr>
        <w:rPr>
          <w:sz w:val="24"/>
          <w:szCs w:val="24"/>
        </w:rPr>
      </w:pPr>
      <w:r w:rsidRPr="002F7B5B">
        <w:rPr>
          <w:sz w:val="24"/>
          <w:szCs w:val="24"/>
        </w:rPr>
        <w:t>одноразовые медицинские маски</w:t>
      </w:r>
    </w:p>
    <w:p w:rsidR="0073798D" w:rsidRPr="002F7B5B" w:rsidRDefault="00CD15FC" w:rsidP="002F7B5B">
      <w:pPr>
        <w:pStyle w:val="a4"/>
        <w:numPr>
          <w:ilvl w:val="0"/>
          <w:numId w:val="21"/>
        </w:numPr>
        <w:rPr>
          <w:sz w:val="24"/>
          <w:szCs w:val="24"/>
        </w:rPr>
      </w:pPr>
      <w:r w:rsidRPr="002F7B5B">
        <w:rPr>
          <w:sz w:val="24"/>
          <w:szCs w:val="24"/>
        </w:rPr>
        <w:t>одноразовые медицинские шапки, одноразовые медицинские маски, рабочая форма, одноразовые латексные перчатки и/или одноразовая изолирующая одежда, если она необходима</w:t>
      </w:r>
    </w:p>
    <w:p w:rsidR="0073798D" w:rsidRPr="002F7B5B" w:rsidRDefault="00CD15FC" w:rsidP="002F7B5B">
      <w:pPr>
        <w:pStyle w:val="a4"/>
        <w:numPr>
          <w:ilvl w:val="0"/>
          <w:numId w:val="21"/>
        </w:numPr>
        <w:rPr>
          <w:sz w:val="24"/>
          <w:szCs w:val="24"/>
        </w:rPr>
      </w:pPr>
      <w:r w:rsidRPr="002F7B5B">
        <w:rPr>
          <w:sz w:val="24"/>
          <w:szCs w:val="24"/>
        </w:rPr>
        <w:t>одноразовые латексные перчатки и/или одноразовая изолирующая одежда, одноразовые медицинские маски</w:t>
      </w:r>
    </w:p>
    <w:p w:rsidR="0073798D" w:rsidRPr="002F7B5B" w:rsidRDefault="00CD15FC" w:rsidP="002F7B5B">
      <w:pPr>
        <w:pStyle w:val="a4"/>
        <w:numPr>
          <w:ilvl w:val="0"/>
          <w:numId w:val="21"/>
        </w:numPr>
        <w:rPr>
          <w:sz w:val="24"/>
          <w:szCs w:val="24"/>
        </w:rPr>
      </w:pPr>
      <w:r w:rsidRPr="002F7B5B">
        <w:rPr>
          <w:sz w:val="24"/>
          <w:szCs w:val="24"/>
        </w:rPr>
        <w:t>одноразовые медицинские шапки, одноразовые медицинские маски, рабочая форма, одноразовые латексные перчатки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Область применения для уровня защиты 2</w:t>
      </w:r>
    </w:p>
    <w:p w:rsidR="0073798D" w:rsidRPr="002F7B5B" w:rsidRDefault="00CD15FC" w:rsidP="002F7B5B">
      <w:pPr>
        <w:pStyle w:val="a4"/>
        <w:numPr>
          <w:ilvl w:val="0"/>
          <w:numId w:val="22"/>
        </w:numPr>
        <w:rPr>
          <w:sz w:val="24"/>
          <w:szCs w:val="24"/>
        </w:rPr>
      </w:pPr>
      <w:r w:rsidRPr="002F7B5B">
        <w:rPr>
          <w:sz w:val="24"/>
          <w:szCs w:val="24"/>
        </w:rPr>
        <w:t>отбор пациентов перед осмотром</w:t>
      </w:r>
    </w:p>
    <w:p w:rsidR="0073798D" w:rsidRPr="002F7B5B" w:rsidRDefault="00CD15FC" w:rsidP="002F7B5B">
      <w:pPr>
        <w:pStyle w:val="a4"/>
        <w:numPr>
          <w:ilvl w:val="0"/>
          <w:numId w:val="22"/>
        </w:numPr>
        <w:rPr>
          <w:sz w:val="24"/>
          <w:szCs w:val="24"/>
        </w:rPr>
      </w:pPr>
      <w:r w:rsidRPr="002F7B5B">
        <w:rPr>
          <w:sz w:val="24"/>
          <w:szCs w:val="24"/>
        </w:rPr>
        <w:t>зона изолятора (включая изолированное отделение интенсивной терапии)</w:t>
      </w:r>
    </w:p>
    <w:p w:rsidR="0073798D" w:rsidRPr="002F7B5B" w:rsidRDefault="00CD15FC" w:rsidP="003546B9">
      <w:pPr>
        <w:pStyle w:val="a4"/>
        <w:numPr>
          <w:ilvl w:val="0"/>
          <w:numId w:val="22"/>
        </w:numPr>
        <w:rPr>
          <w:sz w:val="24"/>
          <w:szCs w:val="24"/>
        </w:rPr>
      </w:pPr>
      <w:r w:rsidRPr="002F7B5B">
        <w:rPr>
          <w:sz w:val="24"/>
          <w:szCs w:val="24"/>
        </w:rPr>
        <w:t>при проведении операций и вскрытия пациентов с подозрением на заражение или с подтвержденным диагнозом</w:t>
      </w:r>
      <w:r w:rsidR="002F7B5B" w:rsidRPr="002F7B5B">
        <w:rPr>
          <w:sz w:val="24"/>
          <w:szCs w:val="24"/>
        </w:rPr>
        <w:t xml:space="preserve"> </w:t>
      </w:r>
      <w:r w:rsidRPr="002F7B5B">
        <w:rPr>
          <w:sz w:val="24"/>
          <w:szCs w:val="24"/>
        </w:rPr>
        <w:t>в амбулаторных условиях</w:t>
      </w:r>
    </w:p>
    <w:p w:rsidR="002F7B5B" w:rsidRDefault="002F7B5B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Процедуры дезинфекции в зоне изолятора COVID-19</w:t>
      </w:r>
    </w:p>
    <w:p w:rsidR="0073798D" w:rsidRPr="002F7B5B" w:rsidRDefault="00CD15FC" w:rsidP="002F7B5B">
      <w:pPr>
        <w:pStyle w:val="a4"/>
        <w:numPr>
          <w:ilvl w:val="0"/>
          <w:numId w:val="23"/>
        </w:numPr>
        <w:rPr>
          <w:sz w:val="24"/>
          <w:szCs w:val="24"/>
        </w:rPr>
      </w:pPr>
      <w:r w:rsidRPr="002F7B5B">
        <w:rPr>
          <w:sz w:val="24"/>
          <w:szCs w:val="24"/>
        </w:rPr>
        <w:t>дезинфекция проводится в течение не менее 20 минут</w:t>
      </w:r>
    </w:p>
    <w:p w:rsidR="0073798D" w:rsidRPr="002F7B5B" w:rsidRDefault="00CD15FC" w:rsidP="002F7B5B">
      <w:pPr>
        <w:pStyle w:val="a4"/>
        <w:numPr>
          <w:ilvl w:val="0"/>
          <w:numId w:val="23"/>
        </w:numPr>
        <w:rPr>
          <w:sz w:val="24"/>
          <w:szCs w:val="24"/>
        </w:rPr>
      </w:pPr>
      <w:r w:rsidRPr="002F7B5B">
        <w:rPr>
          <w:sz w:val="24"/>
          <w:szCs w:val="24"/>
        </w:rPr>
        <w:t>дезинфекция проводится в течение не менее 60 минут</w:t>
      </w:r>
    </w:p>
    <w:p w:rsidR="0073798D" w:rsidRPr="002F7B5B" w:rsidRDefault="00CD15FC" w:rsidP="002F7B5B">
      <w:pPr>
        <w:pStyle w:val="a4"/>
        <w:numPr>
          <w:ilvl w:val="0"/>
          <w:numId w:val="23"/>
        </w:numPr>
        <w:rPr>
          <w:sz w:val="24"/>
          <w:szCs w:val="24"/>
        </w:rPr>
      </w:pPr>
      <w:r w:rsidRPr="002F7B5B">
        <w:rPr>
          <w:sz w:val="24"/>
          <w:szCs w:val="24"/>
        </w:rPr>
        <w:t>дезинфекция проводится в течение не менее 30 минут</w:t>
      </w:r>
    </w:p>
    <w:p w:rsidR="0073798D" w:rsidRPr="002F7B5B" w:rsidRDefault="00CD15FC" w:rsidP="002F7B5B">
      <w:pPr>
        <w:pStyle w:val="a4"/>
        <w:numPr>
          <w:ilvl w:val="0"/>
          <w:numId w:val="23"/>
        </w:numPr>
        <w:rPr>
          <w:sz w:val="24"/>
          <w:szCs w:val="24"/>
        </w:rPr>
      </w:pPr>
      <w:r w:rsidRPr="002F7B5B">
        <w:rPr>
          <w:sz w:val="24"/>
          <w:szCs w:val="24"/>
        </w:rPr>
        <w:t>дезинфекция проводится в течение не менее 40 минут</w:t>
      </w:r>
    </w:p>
    <w:p w:rsidR="002F7B5B" w:rsidRDefault="002F7B5B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Дезинфекция поверхностей предметов в зоне изолятора COVID-19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24"/>
        </w:numPr>
        <w:rPr>
          <w:sz w:val="24"/>
          <w:szCs w:val="24"/>
        </w:rPr>
      </w:pPr>
      <w:r w:rsidRPr="002F7B5B">
        <w:rPr>
          <w:sz w:val="24"/>
          <w:szCs w:val="24"/>
        </w:rPr>
        <w:t>проводится дезинфицирующим средством, содержащим хлор в концентрации 1000 мг/мл, или салфетками с эффективным хлором; экспозиция 30 минут и промыть чистой водой</w:t>
      </w:r>
    </w:p>
    <w:p w:rsidR="0073798D" w:rsidRPr="002F7B5B" w:rsidRDefault="00CD15FC" w:rsidP="002F7B5B">
      <w:pPr>
        <w:pStyle w:val="a4"/>
        <w:numPr>
          <w:ilvl w:val="0"/>
          <w:numId w:val="24"/>
        </w:numPr>
        <w:rPr>
          <w:sz w:val="24"/>
          <w:szCs w:val="24"/>
        </w:rPr>
      </w:pPr>
      <w:r w:rsidRPr="002F7B5B">
        <w:rPr>
          <w:sz w:val="24"/>
          <w:szCs w:val="24"/>
        </w:rPr>
        <w:t>проводится любым дезинфицирующим средством</w:t>
      </w:r>
    </w:p>
    <w:p w:rsidR="0073798D" w:rsidRPr="002F7B5B" w:rsidRDefault="00CD15FC" w:rsidP="002F7B5B">
      <w:pPr>
        <w:pStyle w:val="a4"/>
        <w:numPr>
          <w:ilvl w:val="0"/>
          <w:numId w:val="24"/>
        </w:numPr>
        <w:rPr>
          <w:sz w:val="24"/>
          <w:szCs w:val="24"/>
        </w:rPr>
      </w:pPr>
      <w:r w:rsidRPr="002F7B5B">
        <w:rPr>
          <w:sz w:val="24"/>
          <w:szCs w:val="24"/>
        </w:rPr>
        <w:t>проводится антисептическими салфетками</w:t>
      </w:r>
    </w:p>
    <w:p w:rsidR="0073798D" w:rsidRPr="002F7B5B" w:rsidRDefault="00CD15FC" w:rsidP="002F7B5B">
      <w:pPr>
        <w:pStyle w:val="a4"/>
        <w:numPr>
          <w:ilvl w:val="0"/>
          <w:numId w:val="24"/>
        </w:numPr>
        <w:rPr>
          <w:sz w:val="24"/>
          <w:szCs w:val="24"/>
        </w:rPr>
      </w:pPr>
      <w:r w:rsidRPr="002F7B5B">
        <w:rPr>
          <w:sz w:val="24"/>
          <w:szCs w:val="24"/>
        </w:rPr>
        <w:t>проводится хлоргексидином</w:t>
      </w:r>
    </w:p>
    <w:p w:rsidR="002F7B5B" w:rsidRDefault="002F7B5B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15"/>
        </w:numPr>
        <w:rPr>
          <w:sz w:val="24"/>
          <w:szCs w:val="24"/>
        </w:rPr>
      </w:pPr>
      <w:r w:rsidRPr="002F7B5B">
        <w:rPr>
          <w:sz w:val="24"/>
          <w:szCs w:val="24"/>
        </w:rPr>
        <w:t>Для удаления небольшого объема пролитой крови/биологических жидкостей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numPr>
          <w:ilvl w:val="0"/>
          <w:numId w:val="25"/>
        </w:numPr>
        <w:rPr>
          <w:sz w:val="24"/>
          <w:szCs w:val="24"/>
        </w:rPr>
      </w:pPr>
      <w:r w:rsidRPr="002F7B5B">
        <w:rPr>
          <w:sz w:val="24"/>
          <w:szCs w:val="24"/>
        </w:rPr>
        <w:t>пролитую жидкость следует накрыть хлорсодержащими дезинфицирующими салфетками (содержащими 5000 мг/л эффективного хлора) и осторожно удалить, затем поверхности предмета следует дважды протереть хлорсодержащими дезинфицирующими салфетками (содержащими 500 мг/л эффективного хлора)</w:t>
      </w:r>
    </w:p>
    <w:p w:rsidR="0073798D" w:rsidRPr="002F7B5B" w:rsidRDefault="00CD15FC" w:rsidP="002F7B5B">
      <w:pPr>
        <w:pStyle w:val="a4"/>
        <w:numPr>
          <w:ilvl w:val="0"/>
          <w:numId w:val="25"/>
        </w:numPr>
        <w:rPr>
          <w:sz w:val="24"/>
          <w:szCs w:val="24"/>
        </w:rPr>
      </w:pPr>
      <w:r w:rsidRPr="002F7B5B">
        <w:rPr>
          <w:sz w:val="24"/>
          <w:szCs w:val="24"/>
        </w:rPr>
        <w:t>дважды протереть хлорсодержащими дезинфицирующими салфетками (содержащими 500 мг/л эффективного хлора)</w:t>
      </w:r>
    </w:p>
    <w:p w:rsidR="0073798D" w:rsidRPr="002F7B5B" w:rsidRDefault="00CD15FC" w:rsidP="002F7B5B">
      <w:pPr>
        <w:pStyle w:val="a4"/>
        <w:numPr>
          <w:ilvl w:val="0"/>
          <w:numId w:val="25"/>
        </w:numPr>
        <w:rPr>
          <w:sz w:val="24"/>
          <w:szCs w:val="24"/>
        </w:rPr>
      </w:pPr>
      <w:r w:rsidRPr="002F7B5B">
        <w:rPr>
          <w:sz w:val="24"/>
          <w:szCs w:val="24"/>
        </w:rPr>
        <w:t>пролитую жидкость следует накрыть хлорсодержащими дезинфицирующими салфетками (содержащими 5000 мг/л эффективного хлора) и осторожно удалить</w:t>
      </w:r>
    </w:p>
    <w:p w:rsidR="0073798D" w:rsidRPr="002F7B5B" w:rsidRDefault="00CD15FC" w:rsidP="002F7B5B">
      <w:pPr>
        <w:pStyle w:val="a4"/>
        <w:numPr>
          <w:ilvl w:val="0"/>
          <w:numId w:val="25"/>
        </w:numPr>
        <w:rPr>
          <w:sz w:val="24"/>
          <w:szCs w:val="24"/>
        </w:rPr>
      </w:pPr>
      <w:r w:rsidRPr="002F7B5B">
        <w:rPr>
          <w:sz w:val="24"/>
          <w:szCs w:val="24"/>
        </w:rPr>
        <w:t>промыть большим количеством воды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p w:rsidR="0073798D" w:rsidRDefault="0073798D" w:rsidP="002F7B5B">
      <w:pPr>
        <w:pStyle w:val="a4"/>
        <w:rPr>
          <w:sz w:val="24"/>
          <w:szCs w:val="24"/>
        </w:rPr>
      </w:pPr>
    </w:p>
    <w:p w:rsidR="002F7B5B" w:rsidRPr="002F7B5B" w:rsidRDefault="002F7B5B" w:rsidP="002F7B5B">
      <w:pPr>
        <w:pStyle w:val="a4"/>
        <w:rPr>
          <w:sz w:val="24"/>
          <w:szCs w:val="24"/>
        </w:rPr>
      </w:pPr>
    </w:p>
    <w:p w:rsidR="0073798D" w:rsidRPr="002F7B5B" w:rsidRDefault="00CD15FC" w:rsidP="002F7B5B">
      <w:pPr>
        <w:pStyle w:val="a4"/>
        <w:rPr>
          <w:b/>
          <w:sz w:val="24"/>
          <w:szCs w:val="24"/>
        </w:rPr>
      </w:pPr>
      <w:r w:rsidRPr="002F7B5B">
        <w:rPr>
          <w:b/>
          <w:sz w:val="24"/>
          <w:szCs w:val="24"/>
        </w:rPr>
        <w:lastRenderedPageBreak/>
        <w:t>Эталон ответов к тестовым заданиям</w:t>
      </w:r>
    </w:p>
    <w:p w:rsidR="0073798D" w:rsidRPr="002F7B5B" w:rsidRDefault="0073798D" w:rsidP="002F7B5B">
      <w:pPr>
        <w:pStyle w:val="a4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560"/>
        <w:gridCol w:w="580"/>
        <w:gridCol w:w="560"/>
        <w:gridCol w:w="560"/>
        <w:gridCol w:w="560"/>
        <w:gridCol w:w="560"/>
        <w:gridCol w:w="560"/>
        <w:gridCol w:w="580"/>
        <w:gridCol w:w="560"/>
        <w:gridCol w:w="560"/>
      </w:tblGrid>
      <w:tr w:rsidR="0073798D" w:rsidRPr="002F7B5B" w:rsidTr="002F7B5B">
        <w:trPr>
          <w:trHeight w:val="283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Номер вопроса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1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3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7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9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10</w:t>
            </w:r>
          </w:p>
        </w:tc>
      </w:tr>
      <w:tr w:rsidR="0073798D" w:rsidRPr="002F7B5B" w:rsidTr="002F7B5B">
        <w:trPr>
          <w:trHeight w:val="404"/>
        </w:trPr>
        <w:tc>
          <w:tcPr>
            <w:tcW w:w="3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</w:tr>
      <w:tr w:rsidR="0073798D" w:rsidRPr="002F7B5B" w:rsidTr="002F7B5B">
        <w:trPr>
          <w:trHeight w:val="260"/>
        </w:trPr>
        <w:tc>
          <w:tcPr>
            <w:tcW w:w="3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Эталон ответа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73798D" w:rsidRPr="002F7B5B" w:rsidRDefault="00CD15FC" w:rsidP="002F7B5B">
            <w:pPr>
              <w:pStyle w:val="a4"/>
            </w:pPr>
            <w:r w:rsidRPr="002F7B5B">
              <w:t>1</w:t>
            </w:r>
          </w:p>
        </w:tc>
      </w:tr>
      <w:tr w:rsidR="0073798D" w:rsidRPr="002F7B5B" w:rsidTr="002F7B5B">
        <w:trPr>
          <w:trHeight w:val="404"/>
        </w:trPr>
        <w:tc>
          <w:tcPr>
            <w:tcW w:w="3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98D" w:rsidRPr="002F7B5B" w:rsidRDefault="0073798D" w:rsidP="002F7B5B">
            <w:pPr>
              <w:pStyle w:val="a4"/>
            </w:pPr>
          </w:p>
        </w:tc>
      </w:tr>
    </w:tbl>
    <w:p w:rsidR="0073798D" w:rsidRDefault="0073798D" w:rsidP="002F7B5B">
      <w:pPr>
        <w:spacing w:line="247" w:lineRule="exact"/>
        <w:rPr>
          <w:sz w:val="20"/>
          <w:szCs w:val="20"/>
        </w:rPr>
      </w:pPr>
    </w:p>
    <w:sectPr w:rsidR="0073798D" w:rsidSect="005B5B46">
      <w:pgSz w:w="11900" w:h="16838"/>
      <w:pgMar w:top="1403" w:right="846" w:bottom="1440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2E1" w:rsidRDefault="00A452E1" w:rsidP="0055758D">
      <w:r>
        <w:separator/>
      </w:r>
    </w:p>
  </w:endnote>
  <w:endnote w:type="continuationSeparator" w:id="0">
    <w:p w:rsidR="00A452E1" w:rsidRDefault="00A452E1" w:rsidP="0055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2E1" w:rsidRDefault="00A452E1" w:rsidP="0055758D">
      <w:r>
        <w:separator/>
      </w:r>
    </w:p>
  </w:footnote>
  <w:footnote w:type="continuationSeparator" w:id="0">
    <w:p w:rsidR="00A452E1" w:rsidRDefault="00A452E1" w:rsidP="00557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20"/>
    <w:multiLevelType w:val="hybridMultilevel"/>
    <w:tmpl w:val="9402B050"/>
    <w:lvl w:ilvl="0" w:tplc="82021A14">
      <w:start w:val="1"/>
      <w:numFmt w:val="decimal"/>
      <w:lvlText w:val="%1"/>
      <w:lvlJc w:val="left"/>
    </w:lvl>
    <w:lvl w:ilvl="1" w:tplc="B552C2D4">
      <w:start w:val="2"/>
      <w:numFmt w:val="decimal"/>
      <w:lvlText w:val="%2)"/>
      <w:lvlJc w:val="left"/>
    </w:lvl>
    <w:lvl w:ilvl="2" w:tplc="C69869F6">
      <w:numFmt w:val="decimal"/>
      <w:lvlText w:val=""/>
      <w:lvlJc w:val="left"/>
    </w:lvl>
    <w:lvl w:ilvl="3" w:tplc="8D880576">
      <w:numFmt w:val="decimal"/>
      <w:lvlText w:val=""/>
      <w:lvlJc w:val="left"/>
    </w:lvl>
    <w:lvl w:ilvl="4" w:tplc="CBCCF67A">
      <w:numFmt w:val="decimal"/>
      <w:lvlText w:val=""/>
      <w:lvlJc w:val="left"/>
    </w:lvl>
    <w:lvl w:ilvl="5" w:tplc="70665EFE">
      <w:numFmt w:val="decimal"/>
      <w:lvlText w:val=""/>
      <w:lvlJc w:val="left"/>
    </w:lvl>
    <w:lvl w:ilvl="6" w:tplc="BF9C4446">
      <w:numFmt w:val="decimal"/>
      <w:lvlText w:val=""/>
      <w:lvlJc w:val="left"/>
    </w:lvl>
    <w:lvl w:ilvl="7" w:tplc="7F241D56">
      <w:numFmt w:val="decimal"/>
      <w:lvlText w:val=""/>
      <w:lvlJc w:val="left"/>
    </w:lvl>
    <w:lvl w:ilvl="8" w:tplc="C03672D4">
      <w:numFmt w:val="decimal"/>
      <w:lvlText w:val=""/>
      <w:lvlJc w:val="left"/>
    </w:lvl>
  </w:abstractNum>
  <w:abstractNum w:abstractNumId="1" w15:restartNumberingAfterBreak="0">
    <w:nsid w:val="00000732"/>
    <w:multiLevelType w:val="hybridMultilevel"/>
    <w:tmpl w:val="8AF6A830"/>
    <w:lvl w:ilvl="0" w:tplc="EB8AB12C">
      <w:start w:val="6"/>
      <w:numFmt w:val="decimal"/>
      <w:lvlText w:val="%1."/>
      <w:lvlJc w:val="left"/>
    </w:lvl>
    <w:lvl w:ilvl="1" w:tplc="85E05BF2">
      <w:start w:val="1"/>
      <w:numFmt w:val="decimal"/>
      <w:lvlText w:val="%2"/>
      <w:lvlJc w:val="left"/>
    </w:lvl>
    <w:lvl w:ilvl="2" w:tplc="ACB29780">
      <w:start w:val="1"/>
      <w:numFmt w:val="decimal"/>
      <w:lvlText w:val="%3"/>
      <w:lvlJc w:val="left"/>
    </w:lvl>
    <w:lvl w:ilvl="3" w:tplc="B00EA164">
      <w:start w:val="1"/>
      <w:numFmt w:val="decimal"/>
      <w:lvlText w:val="%4"/>
      <w:lvlJc w:val="left"/>
    </w:lvl>
    <w:lvl w:ilvl="4" w:tplc="F68CF894">
      <w:start w:val="1"/>
      <w:numFmt w:val="decimal"/>
      <w:lvlText w:val="%5)"/>
      <w:lvlJc w:val="left"/>
    </w:lvl>
    <w:lvl w:ilvl="5" w:tplc="023C263E">
      <w:numFmt w:val="decimal"/>
      <w:lvlText w:val=""/>
      <w:lvlJc w:val="left"/>
    </w:lvl>
    <w:lvl w:ilvl="6" w:tplc="97AA04F4">
      <w:numFmt w:val="decimal"/>
      <w:lvlText w:val=""/>
      <w:lvlJc w:val="left"/>
    </w:lvl>
    <w:lvl w:ilvl="7" w:tplc="70E6B238">
      <w:numFmt w:val="decimal"/>
      <w:lvlText w:val=""/>
      <w:lvlJc w:val="left"/>
    </w:lvl>
    <w:lvl w:ilvl="8" w:tplc="B6708D2E">
      <w:numFmt w:val="decimal"/>
      <w:lvlText w:val=""/>
      <w:lvlJc w:val="left"/>
    </w:lvl>
  </w:abstractNum>
  <w:abstractNum w:abstractNumId="2" w15:restartNumberingAfterBreak="0">
    <w:nsid w:val="00000BDB"/>
    <w:multiLevelType w:val="hybridMultilevel"/>
    <w:tmpl w:val="07E2C5D0"/>
    <w:lvl w:ilvl="0" w:tplc="45B24A28">
      <w:start w:val="1"/>
      <w:numFmt w:val="decimal"/>
      <w:lvlText w:val="%1"/>
      <w:lvlJc w:val="left"/>
    </w:lvl>
    <w:lvl w:ilvl="1" w:tplc="49BE5356">
      <w:start w:val="1"/>
      <w:numFmt w:val="decimal"/>
      <w:lvlText w:val="%2"/>
      <w:lvlJc w:val="left"/>
    </w:lvl>
    <w:lvl w:ilvl="2" w:tplc="92C2AB60">
      <w:start w:val="1"/>
      <w:numFmt w:val="decimal"/>
      <w:lvlText w:val="%3."/>
      <w:lvlJc w:val="left"/>
    </w:lvl>
    <w:lvl w:ilvl="3" w:tplc="286AE73C">
      <w:start w:val="1"/>
      <w:numFmt w:val="decimal"/>
      <w:lvlText w:val="%4"/>
      <w:lvlJc w:val="left"/>
    </w:lvl>
    <w:lvl w:ilvl="4" w:tplc="9B849E82">
      <w:start w:val="1"/>
      <w:numFmt w:val="decimal"/>
      <w:lvlText w:val="%5)"/>
      <w:lvlJc w:val="left"/>
    </w:lvl>
    <w:lvl w:ilvl="5" w:tplc="7B609F0C">
      <w:numFmt w:val="decimal"/>
      <w:lvlText w:val=""/>
      <w:lvlJc w:val="left"/>
    </w:lvl>
    <w:lvl w:ilvl="6" w:tplc="20388F16">
      <w:numFmt w:val="decimal"/>
      <w:lvlText w:val=""/>
      <w:lvlJc w:val="left"/>
    </w:lvl>
    <w:lvl w:ilvl="7" w:tplc="D0DAED38">
      <w:numFmt w:val="decimal"/>
      <w:lvlText w:val=""/>
      <w:lvlJc w:val="left"/>
    </w:lvl>
    <w:lvl w:ilvl="8" w:tplc="0A884640">
      <w:numFmt w:val="decimal"/>
      <w:lvlText w:val=""/>
      <w:lvlJc w:val="left"/>
    </w:lvl>
  </w:abstractNum>
  <w:abstractNum w:abstractNumId="3" w15:restartNumberingAfterBreak="0">
    <w:nsid w:val="000022EE"/>
    <w:multiLevelType w:val="hybridMultilevel"/>
    <w:tmpl w:val="45042716"/>
    <w:lvl w:ilvl="0" w:tplc="CEF2982C">
      <w:start w:val="1"/>
      <w:numFmt w:val="decimal"/>
      <w:lvlText w:val="%1"/>
      <w:lvlJc w:val="left"/>
    </w:lvl>
    <w:lvl w:ilvl="1" w:tplc="3FC4D056">
      <w:start w:val="8"/>
      <w:numFmt w:val="decimal"/>
      <w:lvlText w:val="%2."/>
      <w:lvlJc w:val="left"/>
    </w:lvl>
    <w:lvl w:ilvl="2" w:tplc="EB3E51F0">
      <w:start w:val="1"/>
      <w:numFmt w:val="decimal"/>
      <w:lvlText w:val="%3"/>
      <w:lvlJc w:val="left"/>
    </w:lvl>
    <w:lvl w:ilvl="3" w:tplc="FBC67360">
      <w:start w:val="1"/>
      <w:numFmt w:val="decimal"/>
      <w:lvlText w:val="%4)"/>
      <w:lvlJc w:val="left"/>
    </w:lvl>
    <w:lvl w:ilvl="4" w:tplc="A7644160">
      <w:numFmt w:val="decimal"/>
      <w:lvlText w:val=""/>
      <w:lvlJc w:val="left"/>
    </w:lvl>
    <w:lvl w:ilvl="5" w:tplc="85DCBB10">
      <w:numFmt w:val="decimal"/>
      <w:lvlText w:val=""/>
      <w:lvlJc w:val="left"/>
    </w:lvl>
    <w:lvl w:ilvl="6" w:tplc="0E1A6C0E">
      <w:numFmt w:val="decimal"/>
      <w:lvlText w:val=""/>
      <w:lvlJc w:val="left"/>
    </w:lvl>
    <w:lvl w:ilvl="7" w:tplc="CEF2AEBA">
      <w:numFmt w:val="decimal"/>
      <w:lvlText w:val=""/>
      <w:lvlJc w:val="left"/>
    </w:lvl>
    <w:lvl w:ilvl="8" w:tplc="A5CC16BE">
      <w:numFmt w:val="decimal"/>
      <w:lvlText w:val=""/>
      <w:lvlJc w:val="left"/>
    </w:lvl>
  </w:abstractNum>
  <w:abstractNum w:abstractNumId="4" w15:restartNumberingAfterBreak="0">
    <w:nsid w:val="00002350"/>
    <w:multiLevelType w:val="hybridMultilevel"/>
    <w:tmpl w:val="28CA3046"/>
    <w:lvl w:ilvl="0" w:tplc="70F4B91A">
      <w:start w:val="1"/>
      <w:numFmt w:val="decimal"/>
      <w:lvlText w:val="%1"/>
      <w:lvlJc w:val="left"/>
    </w:lvl>
    <w:lvl w:ilvl="1" w:tplc="8A94B238">
      <w:start w:val="1"/>
      <w:numFmt w:val="decimal"/>
      <w:lvlText w:val="%2"/>
      <w:lvlJc w:val="left"/>
    </w:lvl>
    <w:lvl w:ilvl="2" w:tplc="8B2A5A3C">
      <w:start w:val="1"/>
      <w:numFmt w:val="decimal"/>
      <w:lvlText w:val="%3"/>
      <w:lvlJc w:val="left"/>
    </w:lvl>
    <w:lvl w:ilvl="3" w:tplc="165667BE">
      <w:start w:val="4"/>
      <w:numFmt w:val="decimal"/>
      <w:lvlText w:val="%4)"/>
      <w:lvlJc w:val="left"/>
    </w:lvl>
    <w:lvl w:ilvl="4" w:tplc="7110D434">
      <w:numFmt w:val="decimal"/>
      <w:lvlText w:val=""/>
      <w:lvlJc w:val="left"/>
    </w:lvl>
    <w:lvl w:ilvl="5" w:tplc="52B692E4">
      <w:numFmt w:val="decimal"/>
      <w:lvlText w:val=""/>
      <w:lvlJc w:val="left"/>
    </w:lvl>
    <w:lvl w:ilvl="6" w:tplc="9F9A641C">
      <w:numFmt w:val="decimal"/>
      <w:lvlText w:val=""/>
      <w:lvlJc w:val="left"/>
    </w:lvl>
    <w:lvl w:ilvl="7" w:tplc="F5567758">
      <w:numFmt w:val="decimal"/>
      <w:lvlText w:val=""/>
      <w:lvlJc w:val="left"/>
    </w:lvl>
    <w:lvl w:ilvl="8" w:tplc="08B67064">
      <w:numFmt w:val="decimal"/>
      <w:lvlText w:val=""/>
      <w:lvlJc w:val="left"/>
    </w:lvl>
  </w:abstractNum>
  <w:abstractNum w:abstractNumId="5" w15:restartNumberingAfterBreak="0">
    <w:nsid w:val="00004B40"/>
    <w:multiLevelType w:val="hybridMultilevel"/>
    <w:tmpl w:val="CDDE37AA"/>
    <w:lvl w:ilvl="0" w:tplc="060C7260">
      <w:start w:val="9"/>
      <w:numFmt w:val="decimal"/>
      <w:lvlText w:val="%1."/>
      <w:lvlJc w:val="left"/>
    </w:lvl>
    <w:lvl w:ilvl="1" w:tplc="41527244">
      <w:start w:val="1"/>
      <w:numFmt w:val="decimal"/>
      <w:lvlText w:val="%2"/>
      <w:lvlJc w:val="left"/>
    </w:lvl>
    <w:lvl w:ilvl="2" w:tplc="FE06CF1E">
      <w:start w:val="1"/>
      <w:numFmt w:val="decimal"/>
      <w:lvlText w:val="%3)"/>
      <w:lvlJc w:val="left"/>
    </w:lvl>
    <w:lvl w:ilvl="3" w:tplc="4640808E">
      <w:start w:val="1"/>
      <w:numFmt w:val="decimal"/>
      <w:lvlText w:val="%4)"/>
      <w:lvlJc w:val="left"/>
    </w:lvl>
    <w:lvl w:ilvl="4" w:tplc="68FAAB38">
      <w:numFmt w:val="decimal"/>
      <w:lvlText w:val=""/>
      <w:lvlJc w:val="left"/>
    </w:lvl>
    <w:lvl w:ilvl="5" w:tplc="F6A25CE6">
      <w:numFmt w:val="decimal"/>
      <w:lvlText w:val=""/>
      <w:lvlJc w:val="left"/>
    </w:lvl>
    <w:lvl w:ilvl="6" w:tplc="6218D28A">
      <w:numFmt w:val="decimal"/>
      <w:lvlText w:val=""/>
      <w:lvlJc w:val="left"/>
    </w:lvl>
    <w:lvl w:ilvl="7" w:tplc="B8C84FD4">
      <w:numFmt w:val="decimal"/>
      <w:lvlText w:val=""/>
      <w:lvlJc w:val="left"/>
    </w:lvl>
    <w:lvl w:ilvl="8" w:tplc="F48C2EAA">
      <w:numFmt w:val="decimal"/>
      <w:lvlText w:val=""/>
      <w:lvlJc w:val="left"/>
    </w:lvl>
  </w:abstractNum>
  <w:abstractNum w:abstractNumId="6" w15:restartNumberingAfterBreak="0">
    <w:nsid w:val="000056AE"/>
    <w:multiLevelType w:val="hybridMultilevel"/>
    <w:tmpl w:val="641E36D4"/>
    <w:lvl w:ilvl="0" w:tplc="E304942E">
      <w:start w:val="1"/>
      <w:numFmt w:val="decimal"/>
      <w:lvlText w:val="%1"/>
      <w:lvlJc w:val="left"/>
    </w:lvl>
    <w:lvl w:ilvl="1" w:tplc="2F820258">
      <w:start w:val="3"/>
      <w:numFmt w:val="decimal"/>
      <w:lvlText w:val="%2."/>
      <w:lvlJc w:val="left"/>
    </w:lvl>
    <w:lvl w:ilvl="2" w:tplc="3FB0A534">
      <w:start w:val="1"/>
      <w:numFmt w:val="decimal"/>
      <w:lvlText w:val="%3"/>
      <w:lvlJc w:val="left"/>
    </w:lvl>
    <w:lvl w:ilvl="3" w:tplc="5322B284">
      <w:start w:val="4"/>
      <w:numFmt w:val="decimal"/>
      <w:lvlText w:val="%4."/>
      <w:lvlJc w:val="left"/>
    </w:lvl>
    <w:lvl w:ilvl="4" w:tplc="F6C446C0">
      <w:start w:val="1"/>
      <w:numFmt w:val="decimal"/>
      <w:lvlText w:val="%5)"/>
      <w:lvlJc w:val="left"/>
    </w:lvl>
    <w:lvl w:ilvl="5" w:tplc="BCEC1A62">
      <w:numFmt w:val="decimal"/>
      <w:lvlText w:val=""/>
      <w:lvlJc w:val="left"/>
    </w:lvl>
    <w:lvl w:ilvl="6" w:tplc="6DC45ED6">
      <w:numFmt w:val="decimal"/>
      <w:lvlText w:val=""/>
      <w:lvlJc w:val="left"/>
    </w:lvl>
    <w:lvl w:ilvl="7" w:tplc="98D4640E">
      <w:numFmt w:val="decimal"/>
      <w:lvlText w:val=""/>
      <w:lvlJc w:val="left"/>
    </w:lvl>
    <w:lvl w:ilvl="8" w:tplc="F6781464">
      <w:numFmt w:val="decimal"/>
      <w:lvlText w:val=""/>
      <w:lvlJc w:val="left"/>
    </w:lvl>
  </w:abstractNum>
  <w:abstractNum w:abstractNumId="7" w15:restartNumberingAfterBreak="0">
    <w:nsid w:val="00005878"/>
    <w:multiLevelType w:val="hybridMultilevel"/>
    <w:tmpl w:val="78D067A8"/>
    <w:lvl w:ilvl="0" w:tplc="112C1CF8">
      <w:start w:val="1"/>
      <w:numFmt w:val="decimal"/>
      <w:lvlText w:val="%1"/>
      <w:lvlJc w:val="left"/>
    </w:lvl>
    <w:lvl w:ilvl="1" w:tplc="CC3C955C">
      <w:start w:val="1"/>
      <w:numFmt w:val="decimal"/>
      <w:lvlText w:val="%2"/>
      <w:lvlJc w:val="left"/>
    </w:lvl>
    <w:lvl w:ilvl="2" w:tplc="98B4C450">
      <w:start w:val="1"/>
      <w:numFmt w:val="decimal"/>
      <w:lvlText w:val="%3"/>
      <w:lvlJc w:val="left"/>
    </w:lvl>
    <w:lvl w:ilvl="3" w:tplc="A3ACAC82">
      <w:start w:val="2"/>
      <w:numFmt w:val="decimal"/>
      <w:lvlText w:val="%4)"/>
      <w:lvlJc w:val="left"/>
    </w:lvl>
    <w:lvl w:ilvl="4" w:tplc="7E8EB34E">
      <w:numFmt w:val="decimal"/>
      <w:lvlText w:val=""/>
      <w:lvlJc w:val="left"/>
    </w:lvl>
    <w:lvl w:ilvl="5" w:tplc="6E3680C6">
      <w:numFmt w:val="decimal"/>
      <w:lvlText w:val=""/>
      <w:lvlJc w:val="left"/>
    </w:lvl>
    <w:lvl w:ilvl="6" w:tplc="BAE8DFA0">
      <w:numFmt w:val="decimal"/>
      <w:lvlText w:val=""/>
      <w:lvlJc w:val="left"/>
    </w:lvl>
    <w:lvl w:ilvl="7" w:tplc="851E5F6A">
      <w:numFmt w:val="decimal"/>
      <w:lvlText w:val=""/>
      <w:lvlJc w:val="left"/>
    </w:lvl>
    <w:lvl w:ilvl="8" w:tplc="D2C08784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8A30BF0C"/>
    <w:lvl w:ilvl="0" w:tplc="AD4A7E98">
      <w:start w:val="7"/>
      <w:numFmt w:val="decimal"/>
      <w:lvlText w:val="%1."/>
      <w:lvlJc w:val="left"/>
    </w:lvl>
    <w:lvl w:ilvl="1" w:tplc="0BB47ADE">
      <w:start w:val="1"/>
      <w:numFmt w:val="decimal"/>
      <w:lvlText w:val="%2)"/>
      <w:lvlJc w:val="left"/>
    </w:lvl>
    <w:lvl w:ilvl="2" w:tplc="39EC8842">
      <w:numFmt w:val="decimal"/>
      <w:lvlText w:val=""/>
      <w:lvlJc w:val="left"/>
    </w:lvl>
    <w:lvl w:ilvl="3" w:tplc="BBCE71F6">
      <w:numFmt w:val="decimal"/>
      <w:lvlText w:val=""/>
      <w:lvlJc w:val="left"/>
    </w:lvl>
    <w:lvl w:ilvl="4" w:tplc="776A9DA0">
      <w:numFmt w:val="decimal"/>
      <w:lvlText w:val=""/>
      <w:lvlJc w:val="left"/>
    </w:lvl>
    <w:lvl w:ilvl="5" w:tplc="AA10BD6A">
      <w:numFmt w:val="decimal"/>
      <w:lvlText w:val=""/>
      <w:lvlJc w:val="left"/>
    </w:lvl>
    <w:lvl w:ilvl="6" w:tplc="FE246264">
      <w:numFmt w:val="decimal"/>
      <w:lvlText w:val=""/>
      <w:lvlJc w:val="left"/>
    </w:lvl>
    <w:lvl w:ilvl="7" w:tplc="31A62496">
      <w:numFmt w:val="decimal"/>
      <w:lvlText w:val=""/>
      <w:lvlJc w:val="left"/>
    </w:lvl>
    <w:lvl w:ilvl="8" w:tplc="E35E4E9C">
      <w:numFmt w:val="decimal"/>
      <w:lvlText w:val=""/>
      <w:lvlJc w:val="left"/>
    </w:lvl>
  </w:abstractNum>
  <w:abstractNum w:abstractNumId="9" w15:restartNumberingAfterBreak="0">
    <w:nsid w:val="0000767D"/>
    <w:multiLevelType w:val="hybridMultilevel"/>
    <w:tmpl w:val="0012045A"/>
    <w:lvl w:ilvl="0" w:tplc="6B38D6E6">
      <w:start w:val="1"/>
      <w:numFmt w:val="decimal"/>
      <w:lvlText w:val="%1."/>
      <w:lvlJc w:val="left"/>
    </w:lvl>
    <w:lvl w:ilvl="1" w:tplc="C58E6AFE">
      <w:numFmt w:val="decimal"/>
      <w:lvlText w:val=""/>
      <w:lvlJc w:val="left"/>
    </w:lvl>
    <w:lvl w:ilvl="2" w:tplc="EF62337E">
      <w:numFmt w:val="decimal"/>
      <w:lvlText w:val=""/>
      <w:lvlJc w:val="left"/>
    </w:lvl>
    <w:lvl w:ilvl="3" w:tplc="F1CCCA88">
      <w:numFmt w:val="decimal"/>
      <w:lvlText w:val=""/>
      <w:lvlJc w:val="left"/>
    </w:lvl>
    <w:lvl w:ilvl="4" w:tplc="46F0E608">
      <w:numFmt w:val="decimal"/>
      <w:lvlText w:val=""/>
      <w:lvlJc w:val="left"/>
    </w:lvl>
    <w:lvl w:ilvl="5" w:tplc="4AC4D7B0">
      <w:numFmt w:val="decimal"/>
      <w:lvlText w:val=""/>
      <w:lvlJc w:val="left"/>
    </w:lvl>
    <w:lvl w:ilvl="6" w:tplc="14B49B1E">
      <w:numFmt w:val="decimal"/>
      <w:lvlText w:val=""/>
      <w:lvlJc w:val="left"/>
    </w:lvl>
    <w:lvl w:ilvl="7" w:tplc="7CC2ACA6">
      <w:numFmt w:val="decimal"/>
      <w:lvlText w:val=""/>
      <w:lvlJc w:val="left"/>
    </w:lvl>
    <w:lvl w:ilvl="8" w:tplc="E2BA758A">
      <w:numFmt w:val="decimal"/>
      <w:lvlText w:val=""/>
      <w:lvlJc w:val="left"/>
    </w:lvl>
  </w:abstractNum>
  <w:abstractNum w:abstractNumId="10" w15:restartNumberingAfterBreak="0">
    <w:nsid w:val="00450C3D"/>
    <w:multiLevelType w:val="hybridMultilevel"/>
    <w:tmpl w:val="52F043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C361FC"/>
    <w:multiLevelType w:val="multilevel"/>
    <w:tmpl w:val="B04038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285291"/>
    <w:multiLevelType w:val="multilevel"/>
    <w:tmpl w:val="12AA6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0F3A56F0"/>
    <w:multiLevelType w:val="hybridMultilevel"/>
    <w:tmpl w:val="E2F8E1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DF6383"/>
    <w:multiLevelType w:val="hybridMultilevel"/>
    <w:tmpl w:val="CB18DD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60C3F"/>
    <w:multiLevelType w:val="hybridMultilevel"/>
    <w:tmpl w:val="03563A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43F60"/>
    <w:multiLevelType w:val="hybridMultilevel"/>
    <w:tmpl w:val="1BBEB1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570B5"/>
    <w:multiLevelType w:val="hybridMultilevel"/>
    <w:tmpl w:val="388E21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17DAB"/>
    <w:multiLevelType w:val="hybridMultilevel"/>
    <w:tmpl w:val="9CA4EC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72CE4"/>
    <w:multiLevelType w:val="hybridMultilevel"/>
    <w:tmpl w:val="FB324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126D6"/>
    <w:multiLevelType w:val="multilevel"/>
    <w:tmpl w:val="19F8B0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2F251E"/>
    <w:multiLevelType w:val="hybridMultilevel"/>
    <w:tmpl w:val="52804F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81172"/>
    <w:multiLevelType w:val="hybridMultilevel"/>
    <w:tmpl w:val="CD5CC9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B4E3F"/>
    <w:multiLevelType w:val="hybridMultilevel"/>
    <w:tmpl w:val="3A2C0B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61EBC"/>
    <w:multiLevelType w:val="multilevel"/>
    <w:tmpl w:val="8744A6EC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Theme="minorEastAsia"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hint="default"/>
        <w:b w:val="0"/>
        <w:sz w:val="22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 w:numId="11">
    <w:abstractNumId w:val="12"/>
  </w:num>
  <w:num w:numId="12">
    <w:abstractNumId w:val="11"/>
  </w:num>
  <w:num w:numId="13">
    <w:abstractNumId w:val="20"/>
  </w:num>
  <w:num w:numId="14">
    <w:abstractNumId w:val="24"/>
  </w:num>
  <w:num w:numId="15">
    <w:abstractNumId w:val="19"/>
  </w:num>
  <w:num w:numId="16">
    <w:abstractNumId w:val="10"/>
  </w:num>
  <w:num w:numId="17">
    <w:abstractNumId w:val="23"/>
  </w:num>
  <w:num w:numId="18">
    <w:abstractNumId w:val="18"/>
  </w:num>
  <w:num w:numId="19">
    <w:abstractNumId w:val="21"/>
  </w:num>
  <w:num w:numId="20">
    <w:abstractNumId w:val="22"/>
  </w:num>
  <w:num w:numId="21">
    <w:abstractNumId w:val="16"/>
  </w:num>
  <w:num w:numId="22">
    <w:abstractNumId w:val="13"/>
  </w:num>
  <w:num w:numId="23">
    <w:abstractNumId w:val="17"/>
  </w:num>
  <w:num w:numId="24">
    <w:abstractNumId w:val="15"/>
  </w:num>
  <w:num w:numId="25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8D"/>
    <w:rsid w:val="00021C1E"/>
    <w:rsid w:val="00161A5A"/>
    <w:rsid w:val="00254F61"/>
    <w:rsid w:val="002E7257"/>
    <w:rsid w:val="002F7B5B"/>
    <w:rsid w:val="003035B7"/>
    <w:rsid w:val="00385783"/>
    <w:rsid w:val="004004AC"/>
    <w:rsid w:val="0044729D"/>
    <w:rsid w:val="0055758D"/>
    <w:rsid w:val="005B5B46"/>
    <w:rsid w:val="00605EA5"/>
    <w:rsid w:val="00611A10"/>
    <w:rsid w:val="0066235C"/>
    <w:rsid w:val="006D1384"/>
    <w:rsid w:val="006D3038"/>
    <w:rsid w:val="0073798D"/>
    <w:rsid w:val="00746687"/>
    <w:rsid w:val="007A7AC5"/>
    <w:rsid w:val="007D5124"/>
    <w:rsid w:val="00852D0D"/>
    <w:rsid w:val="008A2804"/>
    <w:rsid w:val="009A07F9"/>
    <w:rsid w:val="009D342F"/>
    <w:rsid w:val="00A452E1"/>
    <w:rsid w:val="00AA1750"/>
    <w:rsid w:val="00B04F29"/>
    <w:rsid w:val="00B72CBB"/>
    <w:rsid w:val="00C84684"/>
    <w:rsid w:val="00CD15FC"/>
    <w:rsid w:val="00CF2EDF"/>
    <w:rsid w:val="00D21CC8"/>
    <w:rsid w:val="00D63CA9"/>
    <w:rsid w:val="00DF2296"/>
    <w:rsid w:val="00E5298B"/>
    <w:rsid w:val="00E62000"/>
    <w:rsid w:val="00EE7BD1"/>
    <w:rsid w:val="00F01F88"/>
    <w:rsid w:val="00FB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7ECE1-F725-4FD4-BBCF-66ACC829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uiPriority w:val="1"/>
    <w:qFormat/>
    <w:rsid w:val="00CD15FC"/>
  </w:style>
  <w:style w:type="paragraph" w:styleId="a5">
    <w:name w:val="List Paragraph"/>
    <w:basedOn w:val="a"/>
    <w:link w:val="a6"/>
    <w:uiPriority w:val="1"/>
    <w:qFormat/>
    <w:rsid w:val="00746687"/>
    <w:pPr>
      <w:ind w:left="720"/>
      <w:contextualSpacing/>
    </w:pPr>
  </w:style>
  <w:style w:type="paragraph" w:customStyle="1" w:styleId="ConsPlusNormal">
    <w:name w:val="ConsPlusNormal"/>
    <w:rsid w:val="004004AC"/>
    <w:pPr>
      <w:widowControl w:val="0"/>
      <w:autoSpaceDE w:val="0"/>
      <w:autoSpaceDN w:val="0"/>
    </w:pPr>
    <w:rPr>
      <w:rFonts w:ascii="Calibri" w:eastAsia="Times New Roman" w:hAnsi="Calibri" w:cs="Calibri"/>
      <w:szCs w:val="20"/>
    </w:rPr>
  </w:style>
  <w:style w:type="character" w:customStyle="1" w:styleId="a6">
    <w:name w:val="Абзац списка Знак"/>
    <w:link w:val="a5"/>
    <w:uiPriority w:val="1"/>
    <w:locked/>
    <w:rsid w:val="004004AC"/>
  </w:style>
  <w:style w:type="paragraph" w:customStyle="1" w:styleId="Default">
    <w:name w:val="Default"/>
    <w:rsid w:val="002E725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uiPriority w:val="59"/>
    <w:rsid w:val="009D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575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758D"/>
  </w:style>
  <w:style w:type="paragraph" w:styleId="aa">
    <w:name w:val="footer"/>
    <w:basedOn w:val="a"/>
    <w:link w:val="ab"/>
    <w:uiPriority w:val="99"/>
    <w:unhideWhenUsed/>
    <w:rsid w:val="005575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7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4124</Words>
  <Characters>23513</Characters>
  <Application>Microsoft Office Word</Application>
  <DocSecurity>0</DocSecurity>
  <Lines>195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26</cp:revision>
  <dcterms:created xsi:type="dcterms:W3CDTF">2020-05-27T05:32:00Z</dcterms:created>
  <dcterms:modified xsi:type="dcterms:W3CDTF">2020-05-28T09:56:00Z</dcterms:modified>
</cp:coreProperties>
</file>